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/>
          <w:b w:val="0"/>
          <w:kern w:val="2"/>
          <w:sz w:val="22"/>
          <w:lang w:eastAsia="en-US"/>
          <w14:ligatures w14:val="standardContextual"/>
        </w:rPr>
        <w:id w:val="814069744"/>
        <w:docPartObj>
          <w:docPartGallery w:val="Cover Pages"/>
          <w:docPartUnique/>
        </w:docPartObj>
      </w:sdtPr>
      <w:sdtEndPr>
        <w:rPr>
          <w:bCs/>
          <w:lang w:val="fr-FR"/>
        </w:rPr>
      </w:sdtEndPr>
      <w:sdtContent>
        <w:bookmarkStart w:id="0" w:name="_Hlk220575945" w:displacedByCustomXml="prev"/>
        <w:p w14:paraId="2549D215" w14:textId="77777777" w:rsidR="005A13B4" w:rsidRDefault="005A13B4" w:rsidP="005A13B4">
          <w:pPr>
            <w:pStyle w:val="Titredudocument"/>
            <w:tabs>
              <w:tab w:val="right" w:pos="9072"/>
            </w:tabs>
            <w:jc w:val="left"/>
            <w:rPr>
              <w:sz w:val="56"/>
              <w:szCs w:val="28"/>
              <w:lang w:val="fr-FR"/>
            </w:rPr>
          </w:pPr>
          <w:r>
            <w:rPr>
              <w:sz w:val="56"/>
              <w:szCs w:val="28"/>
              <w:lang w:val="fr-FR"/>
            </w:rPr>
            <w:t>Charte santé et éthique sportive</w:t>
          </w:r>
        </w:p>
        <w:p w14:paraId="1C0D3970" w14:textId="77777777" w:rsidR="005A13B4" w:rsidRPr="00D74EB4" w:rsidRDefault="005A13B4" w:rsidP="005A13B4">
          <w:pPr>
            <w:pStyle w:val="Titredudocument"/>
            <w:tabs>
              <w:tab w:val="right" w:pos="9072"/>
            </w:tabs>
            <w:jc w:val="left"/>
            <w:rPr>
              <w:sz w:val="52"/>
              <w:szCs w:val="24"/>
              <w:lang w:val="fr-FR"/>
            </w:rPr>
          </w:pPr>
          <w:proofErr w:type="gramStart"/>
          <w:r w:rsidRPr="00C82C4D">
            <w:rPr>
              <w:sz w:val="56"/>
              <w:szCs w:val="28"/>
              <w:lang w:val="fr-FR"/>
            </w:rPr>
            <w:t>de</w:t>
          </w:r>
          <w:proofErr w:type="gramEnd"/>
          <w:r w:rsidRPr="00C82C4D">
            <w:rPr>
              <w:sz w:val="56"/>
              <w:szCs w:val="28"/>
              <w:lang w:val="fr-FR"/>
            </w:rPr>
            <w:t xml:space="preserve"> la</w:t>
          </w:r>
          <w:r>
            <w:rPr>
              <w:sz w:val="56"/>
              <w:szCs w:val="28"/>
              <w:lang w:val="fr-FR"/>
            </w:rPr>
            <w:t xml:space="preserve"> </w:t>
          </w:r>
          <w:r w:rsidRPr="00C82C4D">
            <w:rPr>
              <w:sz w:val="56"/>
              <w:szCs w:val="28"/>
              <w:lang w:val="fr-FR"/>
            </w:rPr>
            <w:t>FSG Lausanne-Ville</w:t>
          </w:r>
        </w:p>
        <w:p w14:paraId="42612DF1" w14:textId="77777777" w:rsidR="005A13B4" w:rsidRPr="00F50207" w:rsidRDefault="005A13B4" w:rsidP="005A13B4">
          <w:pPr>
            <w:rPr>
              <w:b/>
              <w:lang w:val="fr-FR"/>
            </w:rPr>
          </w:pPr>
          <w:r w:rsidRPr="00F50207">
            <w:rPr>
              <w:lang w:val="fr-FR"/>
            </w:rPr>
            <w:t xml:space="preserve">Edition </w:t>
          </w:r>
          <w:r>
            <w:rPr>
              <w:lang w:val="fr-FR"/>
            </w:rPr>
            <w:t>janvier 2026</w:t>
          </w:r>
        </w:p>
        <w:p w14:paraId="252C4F7E" w14:textId="77777777" w:rsidR="005A13B4" w:rsidRDefault="005A13B4" w:rsidP="005A13B4">
          <w:pPr>
            <w:pStyle w:val="Titredudocument"/>
            <w:jc w:val="left"/>
            <w:rPr>
              <w:sz w:val="24"/>
              <w:szCs w:val="10"/>
              <w:lang w:val="fr-FR"/>
            </w:rPr>
          </w:pPr>
        </w:p>
        <w:p w14:paraId="2FF25F8E" w14:textId="77777777" w:rsidR="005A13B4" w:rsidRDefault="005A13B4" w:rsidP="005A13B4">
          <w:pPr>
            <w:pStyle w:val="Titredudocument"/>
            <w:jc w:val="left"/>
            <w:rPr>
              <w:sz w:val="24"/>
              <w:szCs w:val="10"/>
              <w:lang w:val="fr-FR"/>
            </w:rPr>
          </w:pPr>
        </w:p>
        <w:p w14:paraId="004888B5" w14:textId="77777777" w:rsidR="005A13B4" w:rsidRDefault="005A13B4" w:rsidP="005A13B4">
          <w:pPr>
            <w:pStyle w:val="Titredudocument"/>
            <w:jc w:val="left"/>
            <w:rPr>
              <w:sz w:val="24"/>
              <w:szCs w:val="10"/>
              <w:lang w:val="fr-FR"/>
            </w:rPr>
          </w:pPr>
        </w:p>
        <w:p w14:paraId="79B12B1E" w14:textId="77777777" w:rsidR="005A13B4" w:rsidRDefault="005A13B4" w:rsidP="005A13B4">
          <w:pPr>
            <w:pStyle w:val="Titredudocument"/>
            <w:jc w:val="left"/>
            <w:rPr>
              <w:sz w:val="24"/>
              <w:szCs w:val="10"/>
              <w:lang w:val="fr-FR"/>
            </w:rPr>
          </w:pPr>
        </w:p>
        <w:p w14:paraId="1CD013EA" w14:textId="77777777" w:rsidR="005A13B4" w:rsidRDefault="005A13B4" w:rsidP="005A13B4">
          <w:pPr>
            <w:pStyle w:val="Titredudocument"/>
            <w:jc w:val="left"/>
            <w:rPr>
              <w:sz w:val="24"/>
              <w:szCs w:val="10"/>
              <w:lang w:val="fr-FR"/>
            </w:rPr>
          </w:pPr>
        </w:p>
        <w:p w14:paraId="7598BD2A" w14:textId="77777777" w:rsidR="005A13B4" w:rsidRDefault="005A13B4" w:rsidP="005A13B4">
          <w:pPr>
            <w:pStyle w:val="Titredudocument"/>
            <w:jc w:val="left"/>
            <w:rPr>
              <w:sz w:val="24"/>
              <w:szCs w:val="10"/>
              <w:lang w:val="fr-FR"/>
            </w:rPr>
          </w:pPr>
        </w:p>
        <w:p w14:paraId="7F9DE732" w14:textId="77777777" w:rsidR="005A13B4" w:rsidRDefault="005A13B4" w:rsidP="005A13B4">
          <w:pPr>
            <w:pStyle w:val="Titredudocument"/>
            <w:jc w:val="left"/>
            <w:rPr>
              <w:sz w:val="24"/>
              <w:szCs w:val="10"/>
              <w:lang w:val="fr-FR"/>
            </w:rPr>
          </w:pPr>
        </w:p>
        <w:p w14:paraId="67BB5B94" w14:textId="77777777" w:rsidR="005A13B4" w:rsidRPr="00B0567A" w:rsidRDefault="005A13B4" w:rsidP="005A13B4">
          <w:pPr>
            <w:jc w:val="center"/>
            <w:rPr>
              <w:b/>
              <w:i/>
              <w:iCs/>
              <w:sz w:val="40"/>
              <w:szCs w:val="40"/>
              <w:lang w:val="fr-FR"/>
            </w:rPr>
          </w:pPr>
          <w:r w:rsidRPr="00B0567A">
            <w:rPr>
              <w:i/>
              <w:iCs/>
              <w:sz w:val="40"/>
              <w:szCs w:val="40"/>
              <w:lang w:val="fr-FR"/>
            </w:rPr>
            <w:t>Ordre, Discipline, Confiance et Amitié</w:t>
          </w:r>
        </w:p>
        <w:p w14:paraId="19B524B2" w14:textId="77777777" w:rsidR="005A13B4" w:rsidRDefault="005A13B4" w:rsidP="005A13B4">
          <w:pPr>
            <w:jc w:val="center"/>
            <w:rPr>
              <w:sz w:val="44"/>
              <w:szCs w:val="40"/>
              <w:lang w:val="fr-FR"/>
            </w:rPr>
          </w:pPr>
        </w:p>
        <w:p w14:paraId="554D71AB" w14:textId="77777777" w:rsidR="005A13B4" w:rsidRDefault="005A13B4" w:rsidP="005A13B4">
          <w:pPr>
            <w:jc w:val="center"/>
            <w:rPr>
              <w:sz w:val="44"/>
              <w:szCs w:val="40"/>
              <w:lang w:val="fr-FR"/>
            </w:rPr>
          </w:pPr>
        </w:p>
        <w:p w14:paraId="170E7F05" w14:textId="77777777" w:rsidR="005A13B4" w:rsidRDefault="005A13B4" w:rsidP="005A13B4">
          <w:pPr>
            <w:jc w:val="center"/>
            <w:rPr>
              <w:b/>
              <w:lang w:val="fr-FR"/>
            </w:rPr>
          </w:pPr>
        </w:p>
        <w:p w14:paraId="222BAAC0" w14:textId="77777777" w:rsidR="005A13B4" w:rsidRDefault="005A13B4" w:rsidP="005A13B4">
          <w:pPr>
            <w:jc w:val="center"/>
            <w:rPr>
              <w:b/>
              <w:lang w:val="fr-FR"/>
            </w:rPr>
          </w:pPr>
        </w:p>
        <w:p w14:paraId="0042499E" w14:textId="77777777" w:rsidR="005A13B4" w:rsidRDefault="005A13B4" w:rsidP="005A13B4">
          <w:pPr>
            <w:jc w:val="center"/>
            <w:rPr>
              <w:b/>
              <w:lang w:val="fr-FR"/>
            </w:rPr>
          </w:pPr>
        </w:p>
        <w:p w14:paraId="0A0ED8EA" w14:textId="77777777" w:rsidR="005A13B4" w:rsidRDefault="005A13B4" w:rsidP="005A13B4">
          <w:pPr>
            <w:jc w:val="center"/>
            <w:rPr>
              <w:b/>
              <w:lang w:val="fr-FR"/>
            </w:rPr>
          </w:pPr>
        </w:p>
        <w:p w14:paraId="76A44A6B" w14:textId="77777777" w:rsidR="005A13B4" w:rsidRDefault="005A13B4" w:rsidP="005A13B4">
          <w:pPr>
            <w:jc w:val="center"/>
            <w:rPr>
              <w:b/>
              <w:lang w:val="fr-FR"/>
            </w:rPr>
          </w:pPr>
        </w:p>
        <w:p w14:paraId="17C7E90B" w14:textId="77777777" w:rsidR="005A13B4" w:rsidRDefault="005A13B4" w:rsidP="005A13B4">
          <w:pPr>
            <w:jc w:val="center"/>
            <w:rPr>
              <w:b/>
              <w:lang w:val="fr-FR"/>
            </w:rPr>
          </w:pPr>
        </w:p>
        <w:p w14:paraId="007761C3" w14:textId="7E8145D8" w:rsidR="005B74DE" w:rsidRDefault="005A13B4" w:rsidP="005A13B4">
          <w:r>
            <w:rPr>
              <w:noProof/>
              <w:sz w:val="44"/>
              <w:szCs w:val="40"/>
            </w:rPr>
            <w:drawing>
              <wp:anchor distT="0" distB="0" distL="114300" distR="114300" simplePos="0" relativeHeight="251659264" behindDoc="0" locked="0" layoutInCell="1" allowOverlap="1" wp14:anchorId="2D54D94D" wp14:editId="2B21178C">
                <wp:simplePos x="0" y="0"/>
                <wp:positionH relativeFrom="column">
                  <wp:posOffset>3888093</wp:posOffset>
                </wp:positionH>
                <wp:positionV relativeFrom="page">
                  <wp:posOffset>8625948</wp:posOffset>
                </wp:positionV>
                <wp:extent cx="2368506" cy="1475105"/>
                <wp:effectExtent l="0" t="0" r="0" b="0"/>
                <wp:wrapNone/>
                <wp:docPr id="1" name="Image 1" descr="Une image contenant texte, Graphique, Polic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texte, Graphique, Police, graphisme&#10;&#10;Description générée automatiquement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8506" cy="1475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0D6A">
            <w:rPr>
              <w:bCs/>
              <w:lang w:val="fr-FR"/>
            </w:rPr>
            <w:t xml:space="preserve"> </w:t>
          </w:r>
          <w:r w:rsidRPr="00600D6A">
            <w:rPr>
              <w:bCs/>
              <w:sz w:val="44"/>
              <w:szCs w:val="40"/>
              <w:lang w:val="fr-FR"/>
            </w:rPr>
            <w:br/>
          </w:r>
          <w:r w:rsidRPr="00600D6A">
            <w:rPr>
              <w:bCs/>
              <w:lang w:val="fr-FR"/>
            </w:rPr>
            <w:br w:type="page"/>
          </w:r>
        </w:p>
        <w:bookmarkEnd w:id="0" w:displacedByCustomXml="next"/>
      </w:sdtContent>
    </w:sdt>
    <w:sdt>
      <w:sdtPr>
        <w:rPr>
          <w:rFonts w:asciiTheme="minorHAnsi" w:eastAsiaTheme="minorHAnsi" w:hAnsiTheme="minorHAnsi" w:cstheme="minorBidi"/>
          <w:b w:val="0"/>
          <w:kern w:val="2"/>
          <w:sz w:val="22"/>
          <w:szCs w:val="22"/>
          <w:lang w:val="fr-FR" w:eastAsia="en-US"/>
          <w14:ligatures w14:val="standardContextual"/>
        </w:rPr>
        <w:id w:val="-64489953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21B2ED8" w14:textId="771FEB63" w:rsidR="002C3845" w:rsidRDefault="002C3845">
          <w:pPr>
            <w:pStyle w:val="En-ttedetabledesmatires"/>
          </w:pPr>
          <w:r>
            <w:rPr>
              <w:lang w:val="fr-FR"/>
            </w:rPr>
            <w:t>Sommaire</w:t>
          </w:r>
        </w:p>
        <w:p w14:paraId="26F548F0" w14:textId="13C90B12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578377" w:history="1">
            <w:r w:rsidRPr="00120611">
              <w:rPr>
                <w:rStyle w:val="Lienhypertexte"/>
                <w:noProof/>
              </w:rPr>
              <w:t>Préambule et cadre de référence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BEB51" w14:textId="657FA814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78" w:history="1">
            <w:r w:rsidRPr="00120611">
              <w:rPr>
                <w:rStyle w:val="Lienhypertexte"/>
                <w:noProof/>
              </w:rPr>
              <w:t>1.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Prévention des addictions et substances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F4AE2" w14:textId="143CE41C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79" w:history="1">
            <w:r w:rsidRPr="00120611">
              <w:rPr>
                <w:rStyle w:val="Lienhypertexte"/>
                <w:noProof/>
              </w:rPr>
              <w:t>1.1.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Tabac, nicotine et cannabis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88C61" w14:textId="68BFCC13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80" w:history="1">
            <w:r w:rsidRPr="00120611">
              <w:rPr>
                <w:rStyle w:val="Lienhypertexte"/>
                <w:noProof/>
              </w:rPr>
              <w:t>1.1.1.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Zone sans fumée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E3BA2" w14:textId="543675C2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81" w:history="1">
            <w:r w:rsidRPr="00120611">
              <w:rPr>
                <w:rStyle w:val="Lienhypertexte"/>
                <w:noProof/>
              </w:rPr>
              <w:t>1.1.2.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Exemplarité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279E3" w14:textId="525BB8A1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82" w:history="1">
            <w:r w:rsidRPr="00120611">
              <w:rPr>
                <w:rStyle w:val="Lienhypertexte"/>
                <w:noProof/>
              </w:rPr>
              <w:t>1.2.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Alcool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AD09A" w14:textId="1E65A7D8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83" w:history="1">
            <w:r w:rsidRPr="00120611">
              <w:rPr>
                <w:rStyle w:val="Lienhypertexte"/>
                <w:noProof/>
              </w:rPr>
              <w:t>1.2.1.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Mineurs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1ADAB" w14:textId="30760777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84" w:history="1">
            <w:r w:rsidRPr="00120611">
              <w:rPr>
                <w:rStyle w:val="Lienhypertexte"/>
                <w:noProof/>
              </w:rPr>
              <w:t>1.2.2.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Consommation responsable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C02734" w14:textId="67EF4549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85" w:history="1">
            <w:r w:rsidRPr="00120611">
              <w:rPr>
                <w:rStyle w:val="Lienhypertexte"/>
                <w:noProof/>
              </w:rPr>
              <w:t>1.2.3.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Avant et durant l'effort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CC492" w14:textId="370D6425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86" w:history="1">
            <w:r w:rsidRPr="00120611">
              <w:rPr>
                <w:rStyle w:val="Lienhypertexte"/>
                <w:noProof/>
              </w:rPr>
              <w:t>1.3.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Médicaments et dopage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FDBDE1" w14:textId="6460CDB9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87" w:history="1">
            <w:r w:rsidRPr="00120611">
              <w:rPr>
                <w:rStyle w:val="Lienhypertexte"/>
                <w:noProof/>
              </w:rPr>
              <w:t>1.3.1.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Tolérance Zéro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A13FE" w14:textId="3B539EE0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88" w:history="1">
            <w:r w:rsidRPr="00120611">
              <w:rPr>
                <w:rStyle w:val="Lienhypertexte"/>
                <w:noProof/>
              </w:rPr>
              <w:t>1.3.2.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Gestion de la douleur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DB40A" w14:textId="0DD9A26B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89" w:history="1">
            <w:r w:rsidRPr="00120611">
              <w:rPr>
                <w:rStyle w:val="Lienhypertexte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Intégrité physique et gestion de la surcharge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0C962" w14:textId="24F7CE78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90" w:history="1">
            <w:r w:rsidRPr="00120611">
              <w:rPr>
                <w:rStyle w:val="Lienhypertexte"/>
                <w:noProof/>
              </w:rPr>
              <w:t>2.1.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Prévention de la surcharge (burnout sportif)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AA812" w14:textId="3159B83E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91" w:history="1">
            <w:r w:rsidRPr="00120611">
              <w:rPr>
                <w:rStyle w:val="Lienhypertexte"/>
                <w:noProof/>
              </w:rPr>
              <w:t>2.1.1.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Charge d'entraînement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8E6A7F" w14:textId="7F5A125E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92" w:history="1">
            <w:r w:rsidRPr="00120611">
              <w:rPr>
                <w:rStyle w:val="Lienhypertexte"/>
                <w:noProof/>
              </w:rPr>
              <w:t>2.1.2.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Repos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984734" w14:textId="649EE9C9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93" w:history="1">
            <w:r w:rsidRPr="00120611">
              <w:rPr>
                <w:rStyle w:val="Lienhypertexte"/>
                <w:noProof/>
              </w:rPr>
              <w:t>2.1.3.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Droit d’exprimer ses limites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07128" w14:textId="06215E8D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94" w:history="1">
            <w:r w:rsidRPr="00120611">
              <w:rPr>
                <w:rStyle w:val="Lienhypertexte"/>
                <w:noProof/>
              </w:rPr>
              <w:t>2.2.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Santé mentale et poids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1C825" w14:textId="1273C054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95" w:history="1">
            <w:r w:rsidRPr="00120611">
              <w:rPr>
                <w:rStyle w:val="Lienhypertexte"/>
                <w:noProof/>
              </w:rPr>
              <w:t>2.2.1.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Image corporelle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8319F" w14:textId="682D2C2C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96" w:history="1">
            <w:r w:rsidRPr="00120611">
              <w:rPr>
                <w:rStyle w:val="Lienhypertexte"/>
                <w:noProof/>
              </w:rPr>
              <w:t>2.2.2.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Pression psychologique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4761C" w14:textId="514B9767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97" w:history="1">
            <w:r w:rsidRPr="00120611">
              <w:rPr>
                <w:rStyle w:val="Lienhypertexte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Sécurité et gestion des accidents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3BF60" w14:textId="760A26FC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98" w:history="1">
            <w:r w:rsidRPr="00120611">
              <w:rPr>
                <w:rStyle w:val="Lienhypertexte"/>
                <w:noProof/>
              </w:rPr>
              <w:t>3.1.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Prévention et matériel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1B058" w14:textId="0CB7774F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399" w:history="1">
            <w:r w:rsidRPr="00120611">
              <w:rPr>
                <w:rStyle w:val="Lienhypertexte"/>
                <w:noProof/>
              </w:rPr>
              <w:t>3.1.1.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Installations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72471" w14:textId="509D52CB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400" w:history="1">
            <w:r w:rsidRPr="00120611">
              <w:rPr>
                <w:rStyle w:val="Lienhypertexte"/>
                <w:noProof/>
              </w:rPr>
              <w:t>3.1.2.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Échauffement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CDE248" w14:textId="0625B3CA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401" w:history="1">
            <w:r w:rsidRPr="00120611">
              <w:rPr>
                <w:rStyle w:val="Lienhypertexte"/>
                <w:noProof/>
              </w:rPr>
              <w:t>3.1.3.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Parade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EDF44" w14:textId="0DAE4B60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402" w:history="1">
            <w:r w:rsidRPr="00120611">
              <w:rPr>
                <w:rStyle w:val="Lienhypertexte"/>
                <w:noProof/>
              </w:rPr>
              <w:t>3.2.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Protocole en cas d'accident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77F7F6" w14:textId="5C9D8AA3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403" w:history="1">
            <w:r w:rsidRPr="00120611">
              <w:rPr>
                <w:rStyle w:val="Lienhypertexte"/>
                <w:noProof/>
              </w:rPr>
              <w:t>3.2.1.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Urgences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0846B" w14:textId="7F7FEFAE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404" w:history="1">
            <w:r w:rsidRPr="00120611">
              <w:rPr>
                <w:rStyle w:val="Lienhypertexte"/>
                <w:noProof/>
              </w:rPr>
              <w:t>3.2.2.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Commotions cérébrales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4AD81" w14:textId="2705EB3D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405" w:history="1">
            <w:r w:rsidRPr="00120611">
              <w:rPr>
                <w:rStyle w:val="Lienhypertexte"/>
                <w:noProof/>
              </w:rPr>
              <w:t>3.2.3.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Suivi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0DCEC" w14:textId="076AB9A8" w:rsidR="002C3845" w:rsidRDefault="002C3845">
          <w:pPr>
            <w:pStyle w:val="TM1"/>
            <w:rPr>
              <w:rFonts w:eastAsiaTheme="minorEastAsia"/>
              <w:noProof/>
              <w:sz w:val="24"/>
              <w:szCs w:val="24"/>
              <w:lang w:eastAsia="fr-CH"/>
            </w:rPr>
          </w:pPr>
          <w:hyperlink w:anchor="_Toc220578406" w:history="1">
            <w:r w:rsidRPr="00120611">
              <w:rPr>
                <w:rStyle w:val="Lienhypertexte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fr-CH"/>
              </w:rPr>
              <w:tab/>
            </w:r>
            <w:r w:rsidRPr="00120611">
              <w:rPr>
                <w:rStyle w:val="Lienhypertexte"/>
                <w:noProof/>
              </w:rPr>
              <w:t>Engagement respectif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_Toc220578406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0C399" w14:textId="36B7FFE9" w:rsidR="002C3845" w:rsidRDefault="002C3845">
          <w:r>
            <w:rPr>
              <w:b/>
              <w:bCs/>
              <w:lang w:val="fr-FR"/>
            </w:rPr>
            <w:fldChar w:fldCharType="end"/>
          </w:r>
        </w:p>
      </w:sdtContent>
    </w:sdt>
    <w:p w14:paraId="2A1DDE33" w14:textId="77777777" w:rsidR="005B74DE" w:rsidRDefault="005B74DE">
      <w:r>
        <w:br w:type="page"/>
      </w:r>
    </w:p>
    <w:p w14:paraId="0B4834F6" w14:textId="421B3DC7" w:rsidR="005B74DE" w:rsidRPr="005B74DE" w:rsidRDefault="005B74DE" w:rsidP="002C3845">
      <w:pPr>
        <w:pStyle w:val="Titre1"/>
      </w:pPr>
      <w:bookmarkStart w:id="1" w:name="_Toc220578377"/>
      <w:r w:rsidRPr="005B74DE">
        <w:lastRenderedPageBreak/>
        <w:t>Préambule et cadre de référence</w:t>
      </w:r>
      <w:bookmarkEnd w:id="1"/>
    </w:p>
    <w:p w14:paraId="6C246EC5" w14:textId="77777777" w:rsidR="005B74DE" w:rsidRPr="005B74DE" w:rsidRDefault="005B74DE" w:rsidP="005B74DE">
      <w:r w:rsidRPr="005B74DE">
        <w:t>La société de gymnastique FSG Lausanne-Ville, affiliée à Gym Vaud, à la Fédération Suisse de Gymnastique (FSG) et à Swiss Olympic, s'engage à placer la santé physique et psychique de ses membres au-dessus de la performance sportive. Cette charte définit notre cadre d'action pour prévenir les accidents, lutter contre les addictions et éviter la surcharge. Elle s'applique à tous : membres du comité, personnes encadrantes, gymnastes et parents ou personnes responsables légales.</w:t>
      </w:r>
    </w:p>
    <w:p w14:paraId="592B9E82" w14:textId="77777777" w:rsidR="002F2D05" w:rsidRDefault="005B74DE" w:rsidP="005A13B4">
      <w:pPr>
        <w:pStyle w:val="Titre1"/>
        <w:numPr>
          <w:ilvl w:val="0"/>
          <w:numId w:val="1"/>
        </w:numPr>
        <w:ind w:left="851" w:hanging="851"/>
      </w:pPr>
      <w:bookmarkStart w:id="2" w:name="_Toc220578378"/>
      <w:r w:rsidRPr="005B74DE">
        <w:t>Prévention des addictions et substances</w:t>
      </w:r>
      <w:bookmarkEnd w:id="2"/>
    </w:p>
    <w:p w14:paraId="3782FE2A" w14:textId="375D6AF3" w:rsidR="002F2D05" w:rsidRPr="002F2D05" w:rsidRDefault="002F2D05" w:rsidP="002F2D05">
      <w:r w:rsidRPr="005B74DE">
        <w:t>En cohérence avec le programme national "Cool &amp; Clean".</w:t>
      </w:r>
    </w:p>
    <w:p w14:paraId="6D881DDE" w14:textId="77777777" w:rsidR="002F2D05" w:rsidRDefault="002F2D05" w:rsidP="005A13B4">
      <w:pPr>
        <w:pStyle w:val="Sous-Titrearticle"/>
      </w:pPr>
      <w:bookmarkStart w:id="3" w:name="_Toc220578379"/>
      <w:r w:rsidRPr="005B74DE">
        <w:t>Tabac, nicotine et cannabis</w:t>
      </w:r>
      <w:bookmarkEnd w:id="3"/>
    </w:p>
    <w:p w14:paraId="39791AEC" w14:textId="77777777" w:rsidR="002F2D05" w:rsidRDefault="002F2D05" w:rsidP="005A13B4">
      <w:pPr>
        <w:pStyle w:val="Sous-Sous-Titre"/>
      </w:pPr>
      <w:bookmarkStart w:id="4" w:name="_Toc220578380"/>
      <w:r w:rsidRPr="005B74DE">
        <w:t>Zone sans fumée</w:t>
      </w:r>
      <w:bookmarkEnd w:id="4"/>
    </w:p>
    <w:p w14:paraId="1EE5F3FF" w14:textId="76CE2D5D" w:rsidR="002F2D05" w:rsidRPr="002F2D05" w:rsidRDefault="002F2D05" w:rsidP="002F2D05">
      <w:r w:rsidRPr="005B74DE">
        <w:t>La consommation de tabac, de produits contenant de la nicotine (snus, vapes/puffs) et de cannabis est strictement interdite durant les entraînements, les compétitions et dans les vestiaires.</w:t>
      </w:r>
    </w:p>
    <w:p w14:paraId="2D6233F1" w14:textId="77777777" w:rsidR="002F2D05" w:rsidRDefault="002F2D05" w:rsidP="005A13B4">
      <w:pPr>
        <w:pStyle w:val="Sous-Sous-Titre"/>
      </w:pPr>
      <w:bookmarkStart w:id="5" w:name="_Toc220578381"/>
      <w:r w:rsidRPr="005B74DE">
        <w:t>Exemplarité</w:t>
      </w:r>
      <w:bookmarkEnd w:id="5"/>
    </w:p>
    <w:p w14:paraId="37E0CCAD" w14:textId="4618ED54" w:rsidR="00C078AB" w:rsidRPr="00C078AB" w:rsidRDefault="00C078AB" w:rsidP="00C078AB">
      <w:r w:rsidRPr="005B74DE">
        <w:t xml:space="preserve">Les personnes encadrantes et les membres du comité s’abstiennent de consommer ces produits en présence de </w:t>
      </w:r>
      <w:proofErr w:type="spellStart"/>
      <w:r w:rsidRPr="005B74DE">
        <w:t>mineur·e·s</w:t>
      </w:r>
      <w:proofErr w:type="spellEnd"/>
      <w:r w:rsidRPr="005B74DE">
        <w:t xml:space="preserve"> lors des activités de la société.</w:t>
      </w:r>
    </w:p>
    <w:p w14:paraId="210D6A85" w14:textId="77777777" w:rsidR="002F2D05" w:rsidRDefault="002F2D05" w:rsidP="005A13B4">
      <w:pPr>
        <w:pStyle w:val="Sous-Titrearticle"/>
      </w:pPr>
      <w:bookmarkStart w:id="6" w:name="_Toc220578382"/>
      <w:r w:rsidRPr="005B74DE">
        <w:t>Alcool</w:t>
      </w:r>
      <w:bookmarkEnd w:id="6"/>
    </w:p>
    <w:p w14:paraId="27650ED5" w14:textId="77777777" w:rsidR="00C078AB" w:rsidRDefault="002F2D05" w:rsidP="005A13B4">
      <w:pPr>
        <w:pStyle w:val="Sous-Sous-Titre"/>
      </w:pPr>
      <w:bookmarkStart w:id="7" w:name="_Toc220578383"/>
      <w:r>
        <w:t>Mineurs</w:t>
      </w:r>
      <w:bookmarkEnd w:id="7"/>
    </w:p>
    <w:p w14:paraId="11429B65" w14:textId="435026AA" w:rsidR="00C078AB" w:rsidRPr="00C078AB" w:rsidRDefault="00C078AB" w:rsidP="00C078AB">
      <w:r w:rsidRPr="005B74DE">
        <w:t>Aucune remise d'alcool aux moins de 16 ans (bière/vin) et aux moins de 18 ans (spiritueux/alcopops), conformément à la loi suisse.</w:t>
      </w:r>
    </w:p>
    <w:p w14:paraId="7FD2B23D" w14:textId="77777777" w:rsidR="00C078AB" w:rsidRDefault="00C078AB" w:rsidP="005A13B4">
      <w:pPr>
        <w:pStyle w:val="Sous-Sous-Titre"/>
      </w:pPr>
      <w:bookmarkStart w:id="8" w:name="_Toc220578384"/>
      <w:r w:rsidRPr="005B74DE">
        <w:t>Consommation responsable</w:t>
      </w:r>
      <w:bookmarkEnd w:id="8"/>
    </w:p>
    <w:p w14:paraId="5025F03D" w14:textId="5A7E4633" w:rsidR="00C078AB" w:rsidRPr="00C078AB" w:rsidRDefault="00C078AB" w:rsidP="00C078AB">
      <w:r w:rsidRPr="005B74DE">
        <w:t>Lors des manifestations festives, des alternatives sans alcool attractives et proposées à prix réduit sont toujours disponibles. Toute consommation excessive ou état d’ivresse n’est pas toléré.</w:t>
      </w:r>
    </w:p>
    <w:p w14:paraId="05109613" w14:textId="77777777" w:rsidR="00C078AB" w:rsidRDefault="00C078AB" w:rsidP="005A13B4">
      <w:pPr>
        <w:pStyle w:val="Sous-Sous-Titre"/>
      </w:pPr>
      <w:bookmarkStart w:id="9" w:name="_Toc220578385"/>
      <w:r w:rsidRPr="005B74DE">
        <w:t>Avant et durant l'effort</w:t>
      </w:r>
      <w:bookmarkEnd w:id="9"/>
    </w:p>
    <w:p w14:paraId="28514B73" w14:textId="51C8361F" w:rsidR="00C078AB" w:rsidRPr="00C078AB" w:rsidRDefault="00C078AB" w:rsidP="00C078AB">
      <w:r w:rsidRPr="005B74DE">
        <w:t>La consommation d'alcool est interdite avant et pendant la pratique sportive.</w:t>
      </w:r>
    </w:p>
    <w:p w14:paraId="75B5A2B1" w14:textId="77777777" w:rsidR="00C078AB" w:rsidRDefault="00C078AB" w:rsidP="005A13B4">
      <w:pPr>
        <w:pStyle w:val="Sous-Titrearticle"/>
      </w:pPr>
      <w:bookmarkStart w:id="10" w:name="_Toc220578386"/>
      <w:r w:rsidRPr="005B74DE">
        <w:lastRenderedPageBreak/>
        <w:t>Médicaments et dopage</w:t>
      </w:r>
      <w:bookmarkEnd w:id="10"/>
    </w:p>
    <w:p w14:paraId="4585AA45" w14:textId="77777777" w:rsidR="00C078AB" w:rsidRDefault="00C078AB" w:rsidP="005A13B4">
      <w:pPr>
        <w:pStyle w:val="Sous-Sous-Titre"/>
      </w:pPr>
      <w:bookmarkStart w:id="11" w:name="_Toc220578387"/>
      <w:r>
        <w:t>Tolérance Zéro</w:t>
      </w:r>
      <w:bookmarkEnd w:id="11"/>
    </w:p>
    <w:p w14:paraId="66F5C508" w14:textId="7D94A024" w:rsidR="00C078AB" w:rsidRPr="00C078AB" w:rsidRDefault="00C078AB" w:rsidP="00C078AB">
      <w:r w:rsidRPr="005B74DE">
        <w:t>Toute forme de dopage est fermement condamnée.</w:t>
      </w:r>
    </w:p>
    <w:p w14:paraId="25B176CD" w14:textId="75186FCB" w:rsidR="00C078AB" w:rsidRDefault="00C078AB" w:rsidP="005A13B4">
      <w:pPr>
        <w:pStyle w:val="Sous-Sous-Titre"/>
      </w:pPr>
      <w:bookmarkStart w:id="12" w:name="_Toc220578388"/>
      <w:r>
        <w:t>Gestion de la douleur</w:t>
      </w:r>
      <w:bookmarkEnd w:id="12"/>
    </w:p>
    <w:p w14:paraId="76C64AEB" w14:textId="30351767" w:rsidR="00C078AB" w:rsidRPr="00C078AB" w:rsidRDefault="00C078AB" w:rsidP="00C078AB">
      <w:r w:rsidRPr="005B74DE">
        <w:t>La société refuse la culture de la « solution médicamenteuse immédiate ». Une personne blessée ou malade ne doit pas recourir à des antidouleurs dans le but de poursuivre l’entraînement. En cas de douleur, l’entraînement est adapté ou interrompu afin de permettre le repos nécessaire.</w:t>
      </w:r>
    </w:p>
    <w:p w14:paraId="3BC30996" w14:textId="77777777" w:rsidR="00C078AB" w:rsidRDefault="00C078AB" w:rsidP="005A13B4">
      <w:pPr>
        <w:pStyle w:val="Titre1"/>
        <w:numPr>
          <w:ilvl w:val="0"/>
          <w:numId w:val="1"/>
        </w:numPr>
        <w:ind w:left="851" w:hanging="851"/>
      </w:pPr>
      <w:bookmarkStart w:id="13" w:name="_Toc220578389"/>
      <w:r w:rsidRPr="005B74DE">
        <w:t>Intégrité physique et gestion de la surcharge</w:t>
      </w:r>
      <w:bookmarkEnd w:id="13"/>
    </w:p>
    <w:p w14:paraId="4330C7C8" w14:textId="416D1242" w:rsidR="00C078AB" w:rsidRPr="00C078AB" w:rsidRDefault="00C078AB" w:rsidP="00C078AB">
      <w:r w:rsidRPr="005B74DE">
        <w:t>La gymnastique est exigeante, mais elle ne doit pas briser le corps</w:t>
      </w:r>
    </w:p>
    <w:p w14:paraId="1A120A28" w14:textId="77777777" w:rsidR="00C078AB" w:rsidRDefault="00C078AB" w:rsidP="005A13B4">
      <w:pPr>
        <w:pStyle w:val="Sous-Titrearticle"/>
      </w:pPr>
      <w:bookmarkStart w:id="14" w:name="_Toc220578390"/>
      <w:r w:rsidRPr="005B74DE">
        <w:t>Prévention de la surcharge (burnout sportif)</w:t>
      </w:r>
      <w:bookmarkEnd w:id="14"/>
    </w:p>
    <w:p w14:paraId="588A7F0D" w14:textId="77777777" w:rsidR="00C078AB" w:rsidRDefault="00C078AB" w:rsidP="005A13B4">
      <w:pPr>
        <w:pStyle w:val="Sous-Sous-Titre"/>
      </w:pPr>
      <w:bookmarkStart w:id="15" w:name="_Toc220578391"/>
      <w:r w:rsidRPr="005B74DE">
        <w:t>Charge d'entraînement</w:t>
      </w:r>
      <w:bookmarkEnd w:id="15"/>
    </w:p>
    <w:p w14:paraId="4D5E7289" w14:textId="3B5CCE3B" w:rsidR="00C078AB" w:rsidRPr="00C078AB" w:rsidRDefault="00C078AB" w:rsidP="00C078AB">
      <w:r w:rsidRPr="005B74DE">
        <w:t>Le volume d’entraînement est adapté à l’âge biologique, au niveau scolaire et à la capacité de récupération de chaque gymnaste.</w:t>
      </w:r>
    </w:p>
    <w:p w14:paraId="62F02C98" w14:textId="77777777" w:rsidR="00C078AB" w:rsidRDefault="00C078AB" w:rsidP="005A13B4">
      <w:pPr>
        <w:pStyle w:val="Sous-Sous-Titre"/>
      </w:pPr>
      <w:bookmarkStart w:id="16" w:name="_Toc220578392"/>
      <w:r>
        <w:t>Repos</w:t>
      </w:r>
      <w:bookmarkEnd w:id="16"/>
    </w:p>
    <w:p w14:paraId="2097CF7F" w14:textId="7B0001B7" w:rsidR="00C078AB" w:rsidRPr="00C078AB" w:rsidRDefault="00C078AB" w:rsidP="00C078AB">
      <w:r w:rsidRPr="005B74DE">
        <w:t>La récupération fait partie intégrante de l'entraînement. Les blessures de fatigue (fractures de stress, tendinites chroniques) sont des signaux d'alarme que nous prenons au sérieux.</w:t>
      </w:r>
    </w:p>
    <w:p w14:paraId="00B35C99" w14:textId="77777777" w:rsidR="00C078AB" w:rsidRDefault="00C078AB" w:rsidP="005A13B4">
      <w:pPr>
        <w:pStyle w:val="Sous-Sous-Titre"/>
      </w:pPr>
      <w:bookmarkStart w:id="17" w:name="_Toc220578393"/>
      <w:r w:rsidRPr="005B74DE">
        <w:t>Droit d’exprimer ses limites</w:t>
      </w:r>
      <w:bookmarkEnd w:id="17"/>
    </w:p>
    <w:p w14:paraId="15FDE722" w14:textId="4898BDB8" w:rsidR="00C078AB" w:rsidRPr="00C078AB" w:rsidRDefault="00C078AB" w:rsidP="00C078AB">
      <w:r w:rsidRPr="005B74DE">
        <w:t>Chaque gymnaste a le droit d’exprimer sa fatigue ou sa douleur sans crainte de représailles ni d’exclusion.</w:t>
      </w:r>
    </w:p>
    <w:p w14:paraId="5C69419F" w14:textId="77777777" w:rsidR="00C078AB" w:rsidRDefault="00C078AB" w:rsidP="005A13B4">
      <w:pPr>
        <w:pStyle w:val="Sous-Titrearticle"/>
      </w:pPr>
      <w:bookmarkStart w:id="18" w:name="_Toc220578394"/>
      <w:r w:rsidRPr="005B74DE">
        <w:t>Santé mentale et poids</w:t>
      </w:r>
      <w:bookmarkEnd w:id="18"/>
    </w:p>
    <w:p w14:paraId="4FBF583E" w14:textId="77777777" w:rsidR="00C078AB" w:rsidRDefault="00C078AB" w:rsidP="005A13B4">
      <w:pPr>
        <w:pStyle w:val="Sous-Sous-Titre"/>
      </w:pPr>
      <w:bookmarkStart w:id="19" w:name="_Toc220578395"/>
      <w:r w:rsidRPr="005B74DE">
        <w:t>Image corporelle</w:t>
      </w:r>
      <w:bookmarkEnd w:id="19"/>
    </w:p>
    <w:p w14:paraId="2D612F72" w14:textId="0465E3C3" w:rsidR="00C078AB" w:rsidRPr="00C078AB" w:rsidRDefault="00C078AB" w:rsidP="00C078AB">
      <w:r w:rsidRPr="005B74DE">
        <w:t>Une vigilance particulière est portée aux troubles du comportement alimentaire, plus fréquents dans certaines disciplines gymniques. Toute remarque dévalorisante concernant le poids ou la morphologie est strictement interdite.</w:t>
      </w:r>
    </w:p>
    <w:p w14:paraId="49CD19B5" w14:textId="77777777" w:rsidR="00C078AB" w:rsidRDefault="00C078AB" w:rsidP="005A13B4">
      <w:pPr>
        <w:pStyle w:val="Sous-Sous-Titre"/>
      </w:pPr>
      <w:bookmarkStart w:id="20" w:name="_Toc220578396"/>
      <w:r w:rsidRPr="005B74DE">
        <w:lastRenderedPageBreak/>
        <w:t>Pression psychologique</w:t>
      </w:r>
      <w:bookmarkEnd w:id="20"/>
    </w:p>
    <w:p w14:paraId="5FCEED31" w14:textId="206E689D" w:rsidR="00C078AB" w:rsidRPr="00C078AB" w:rsidRDefault="00C078AB" w:rsidP="00C078AB">
      <w:bookmarkStart w:id="21" w:name="_Hlk220575711"/>
      <w:r>
        <w:t>L</w:t>
      </w:r>
      <w:r w:rsidRPr="00DC19E3">
        <w:t>es objectifs de performance ne doivent jamais générer une anxiété excessive. Le plaisir de bouger et de progresser reste le moteur principal de la pratique sportive.</w:t>
      </w:r>
      <w:bookmarkEnd w:id="21"/>
    </w:p>
    <w:p w14:paraId="3A62AA14" w14:textId="77777777" w:rsidR="00525D86" w:rsidRDefault="00C078AB" w:rsidP="005A13B4">
      <w:pPr>
        <w:pStyle w:val="Titre1"/>
        <w:numPr>
          <w:ilvl w:val="0"/>
          <w:numId w:val="1"/>
        </w:numPr>
        <w:ind w:left="851" w:hanging="851"/>
      </w:pPr>
      <w:bookmarkStart w:id="22" w:name="_Toc220578397"/>
      <w:r w:rsidRPr="005B74DE">
        <w:t>Sécurité et gestion des accidents</w:t>
      </w:r>
      <w:bookmarkEnd w:id="22"/>
    </w:p>
    <w:p w14:paraId="3175B154" w14:textId="0B20AE99" w:rsidR="00525D86" w:rsidRPr="00525D86" w:rsidRDefault="00525D86" w:rsidP="00525D86">
      <w:r w:rsidRPr="005B74DE">
        <w:t>L’objectif est de réduire au maximum les risques inhérents à la pratique de la gymnastique.</w:t>
      </w:r>
    </w:p>
    <w:p w14:paraId="3DA655D6" w14:textId="77777777" w:rsidR="00525D86" w:rsidRDefault="00525D86" w:rsidP="005A13B4">
      <w:pPr>
        <w:pStyle w:val="Sous-Titrearticle"/>
      </w:pPr>
      <w:bookmarkStart w:id="23" w:name="_Toc220578398"/>
      <w:r w:rsidRPr="005B74DE">
        <w:t>Prévention et matériel</w:t>
      </w:r>
      <w:bookmarkEnd w:id="23"/>
    </w:p>
    <w:p w14:paraId="3D26F400" w14:textId="77777777" w:rsidR="00525D86" w:rsidRDefault="00525D86" w:rsidP="005A13B4">
      <w:pPr>
        <w:pStyle w:val="Sous-Sous-Titre"/>
      </w:pPr>
      <w:bookmarkStart w:id="24" w:name="_Toc220578399"/>
      <w:r w:rsidRPr="005B74DE">
        <w:t>Installations</w:t>
      </w:r>
      <w:bookmarkEnd w:id="24"/>
    </w:p>
    <w:p w14:paraId="53260015" w14:textId="73DE18DE" w:rsidR="005A13B4" w:rsidRPr="005A13B4" w:rsidRDefault="005A13B4" w:rsidP="005A13B4">
      <w:r w:rsidRPr="005B74DE">
        <w:t>Les engins sont contrôlés régulièrement. L'installation (tapis, réception) doit être conforme aux normes de sécurité avant chaque utilisation.</w:t>
      </w:r>
    </w:p>
    <w:p w14:paraId="07116E11" w14:textId="77777777" w:rsidR="00525D86" w:rsidRDefault="00525D86" w:rsidP="005A13B4">
      <w:pPr>
        <w:pStyle w:val="Sous-Sous-Titre"/>
      </w:pPr>
      <w:bookmarkStart w:id="25" w:name="_Toc220578400"/>
      <w:r w:rsidRPr="005B74DE">
        <w:t>Échauffement</w:t>
      </w:r>
      <w:bookmarkEnd w:id="25"/>
    </w:p>
    <w:p w14:paraId="3A6CBABE" w14:textId="7844E9A8" w:rsidR="005A13B4" w:rsidRPr="005A13B4" w:rsidRDefault="005A13B4" w:rsidP="005A13B4">
      <w:r w:rsidRPr="005B74DE">
        <w:t>Aucun exercice complexe ou acrobatique n'est autorisé sans un échauffement complet et dirigé.</w:t>
      </w:r>
    </w:p>
    <w:p w14:paraId="020D07C0" w14:textId="77777777" w:rsidR="00525D86" w:rsidRDefault="00525D86" w:rsidP="005A13B4">
      <w:pPr>
        <w:pStyle w:val="Sous-Sous-Titre"/>
      </w:pPr>
      <w:bookmarkStart w:id="26" w:name="_Toc220578401"/>
      <w:r w:rsidRPr="005B74DE">
        <w:t>Parade</w:t>
      </w:r>
      <w:bookmarkEnd w:id="26"/>
    </w:p>
    <w:p w14:paraId="770C9701" w14:textId="3909FA13" w:rsidR="005A13B4" w:rsidRPr="005A13B4" w:rsidRDefault="005A13B4" w:rsidP="005A13B4">
      <w:r w:rsidRPr="005B74DE">
        <w:t>Les personnes encadrantes sont formées aux techniques de parade afin de sécuriser les apprentissages acrobatiques.</w:t>
      </w:r>
    </w:p>
    <w:p w14:paraId="722A3430" w14:textId="77777777" w:rsidR="00525D86" w:rsidRDefault="00525D86" w:rsidP="005A13B4">
      <w:pPr>
        <w:pStyle w:val="Sous-Titrearticle"/>
      </w:pPr>
      <w:bookmarkStart w:id="27" w:name="_Toc220578402"/>
      <w:r w:rsidRPr="005B74DE">
        <w:t>Protocole en cas d'accident</w:t>
      </w:r>
      <w:bookmarkEnd w:id="27"/>
    </w:p>
    <w:p w14:paraId="42DAADF9" w14:textId="77777777" w:rsidR="00525D86" w:rsidRDefault="00525D86" w:rsidP="005A13B4">
      <w:pPr>
        <w:pStyle w:val="Sous-Sous-Titre"/>
      </w:pPr>
      <w:bookmarkStart w:id="28" w:name="_Toc220578403"/>
      <w:r w:rsidRPr="005B74DE">
        <w:t>Urgences</w:t>
      </w:r>
      <w:bookmarkEnd w:id="28"/>
    </w:p>
    <w:p w14:paraId="5375AF75" w14:textId="64D90F91" w:rsidR="005A13B4" w:rsidRPr="005A13B4" w:rsidRDefault="005A13B4" w:rsidP="005A13B4">
      <w:r w:rsidRPr="005B74DE">
        <w:t>En cas d'accident grave, le numéro 144 est composé immédiatement. Une trousse de secours complète est disponible dans la salle.</w:t>
      </w:r>
    </w:p>
    <w:p w14:paraId="1AA2A3A3" w14:textId="5866341B" w:rsidR="00525D86" w:rsidRDefault="00525D86" w:rsidP="005A13B4">
      <w:pPr>
        <w:pStyle w:val="Sous-Sous-Titre"/>
      </w:pPr>
      <w:bookmarkStart w:id="29" w:name="_Toc220578404"/>
      <w:r w:rsidRPr="005B74DE">
        <w:t xml:space="preserve">Commotions </w:t>
      </w:r>
      <w:r w:rsidR="005A13B4">
        <w:t>c</w:t>
      </w:r>
      <w:r w:rsidRPr="005B74DE">
        <w:t>érébrales</w:t>
      </w:r>
      <w:bookmarkEnd w:id="29"/>
    </w:p>
    <w:p w14:paraId="72625D57" w14:textId="42A3B5E3" w:rsidR="005A13B4" w:rsidRPr="005A13B4" w:rsidRDefault="005A13B4" w:rsidP="005A13B4">
      <w:r w:rsidRPr="005B74DE">
        <w:t xml:space="preserve">En cas de choc à la tête (chute d’agrès, collision), la personne concernée est immédiatement retirée de l’entraînement (« </w:t>
      </w:r>
      <w:proofErr w:type="spellStart"/>
      <w:r w:rsidRPr="005B74DE">
        <w:t>When</w:t>
      </w:r>
      <w:proofErr w:type="spellEnd"/>
      <w:r w:rsidRPr="005B74DE">
        <w:t xml:space="preserve"> in </w:t>
      </w:r>
      <w:proofErr w:type="spellStart"/>
      <w:r w:rsidRPr="005B74DE">
        <w:t>doubt</w:t>
      </w:r>
      <w:proofErr w:type="spellEnd"/>
      <w:r w:rsidRPr="005B74DE">
        <w:t xml:space="preserve">, </w:t>
      </w:r>
      <w:proofErr w:type="spellStart"/>
      <w:r w:rsidRPr="005B74DE">
        <w:t>sit</w:t>
      </w:r>
      <w:proofErr w:type="spellEnd"/>
      <w:r w:rsidRPr="005B74DE">
        <w:t xml:space="preserve"> </w:t>
      </w:r>
      <w:proofErr w:type="spellStart"/>
      <w:r w:rsidRPr="005B74DE">
        <w:t>them</w:t>
      </w:r>
      <w:proofErr w:type="spellEnd"/>
      <w:r w:rsidRPr="005B74DE">
        <w:t xml:space="preserve"> out »). La reprise du sport n’est autorisée qu’après un avis médical.</w:t>
      </w:r>
    </w:p>
    <w:p w14:paraId="6B6F8B35" w14:textId="77777777" w:rsidR="00525D86" w:rsidRDefault="00525D86" w:rsidP="005A13B4">
      <w:pPr>
        <w:pStyle w:val="Sous-Sous-Titre"/>
      </w:pPr>
      <w:bookmarkStart w:id="30" w:name="_Toc220578405"/>
      <w:r w:rsidRPr="005B74DE">
        <w:lastRenderedPageBreak/>
        <w:t>Suivi</w:t>
      </w:r>
      <w:bookmarkEnd w:id="30"/>
    </w:p>
    <w:p w14:paraId="0F3E6932" w14:textId="68566506" w:rsidR="005A13B4" w:rsidRPr="005A13B4" w:rsidRDefault="005A13B4" w:rsidP="005A13B4">
      <w:r w:rsidRPr="005B74DE">
        <w:t>Tout accident nécessitant un arrêt médical est annoncé au comité afin d’en assurer le suivi et d’analyser les mesures de prévention à mettre en place.</w:t>
      </w:r>
    </w:p>
    <w:p w14:paraId="31AC6F62" w14:textId="68219575" w:rsidR="00525D86" w:rsidRPr="005B74DE" w:rsidRDefault="00525D86" w:rsidP="005A13B4">
      <w:pPr>
        <w:pStyle w:val="Titre1"/>
        <w:numPr>
          <w:ilvl w:val="0"/>
          <w:numId w:val="1"/>
        </w:numPr>
        <w:ind w:left="851" w:hanging="851"/>
      </w:pPr>
      <w:bookmarkStart w:id="31" w:name="_Toc220578406"/>
      <w:r w:rsidRPr="005B74DE">
        <w:t>Engagement respectif</w:t>
      </w:r>
      <w:bookmarkEnd w:id="31"/>
    </w:p>
    <w:p w14:paraId="3DA77B40" w14:textId="77777777" w:rsidR="005B74DE" w:rsidRPr="005B74DE" w:rsidRDefault="005B74DE" w:rsidP="005B74DE">
      <w:r w:rsidRPr="005B74DE">
        <w:t>Pour que cette charte soit appliquée de manière concrète, chaque partie prenante s’engage activement :</w:t>
      </w:r>
    </w:p>
    <w:p w14:paraId="5D3024CF" w14:textId="77777777" w:rsidR="005B74DE" w:rsidRPr="005B74DE" w:rsidRDefault="005B74DE" w:rsidP="005B74DE">
      <w:r w:rsidRPr="005B74DE">
        <w:t>Le comité s’engage à soutenir les personnes encadrantes, à diffuser la présente charte et à désigner une personne de référence « Santé et sécurité ».</w:t>
      </w:r>
    </w:p>
    <w:p w14:paraId="1B00FBE2" w14:textId="77777777" w:rsidR="005B74DE" w:rsidRPr="005B74DE" w:rsidRDefault="005B74DE" w:rsidP="005B74DE">
      <w:r w:rsidRPr="005B74DE">
        <w:t>Les personnes encadrantes s’engagent à respecter l’intégrité physique et psychique des gymnastes, à éviter toute pression abusive et à faire preuve d’exemplarité.</w:t>
      </w:r>
    </w:p>
    <w:p w14:paraId="0FCBC90C" w14:textId="77777777" w:rsidR="005B74DE" w:rsidRPr="005B74DE" w:rsidRDefault="005B74DE" w:rsidP="005B74DE">
      <w:r w:rsidRPr="005B74DE">
        <w:t>Les gymnastes s’engagent à respecter les règles, à communiquer de manière honnête sur leur état de santé et à adopter une attitude respectueuse envers leurs camarades.</w:t>
      </w:r>
    </w:p>
    <w:p w14:paraId="17EC90D4" w14:textId="77777777" w:rsidR="005B74DE" w:rsidRDefault="005B74DE" w:rsidP="005B74DE">
      <w:r w:rsidRPr="005B74DE">
        <w:t>Les parents et personnes responsables légales s’engagent à ne pas exercer de pression liée aux résultats et à dialoguer avec les personnes encadrantes en cas de problème de santé.</w:t>
      </w:r>
    </w:p>
    <w:p w14:paraId="4FB545DF" w14:textId="78464969" w:rsidR="005A13B4" w:rsidRDefault="005A13B4">
      <w:r>
        <w:br w:type="page"/>
      </w:r>
    </w:p>
    <w:p w14:paraId="3B7B3ECD" w14:textId="15D96B6A" w:rsidR="005A13B4" w:rsidRPr="005B74DE" w:rsidRDefault="005A13B4" w:rsidP="005B74DE"/>
    <w:p w14:paraId="177D5C62" w14:textId="29035AEA" w:rsidR="005A13B4" w:rsidRDefault="005A13B4" w:rsidP="005A13B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68463E" wp14:editId="00C38566">
                <wp:simplePos x="0" y="0"/>
                <wp:positionH relativeFrom="margin">
                  <wp:align>left</wp:align>
                </wp:positionH>
                <wp:positionV relativeFrom="paragraph">
                  <wp:posOffset>485775</wp:posOffset>
                </wp:positionV>
                <wp:extent cx="6119495" cy="3028950"/>
                <wp:effectExtent l="0" t="0" r="14605" b="19050"/>
                <wp:wrapSquare wrapText="bothSides"/>
                <wp:docPr id="63198520" name="Zone de texte 63198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3028950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F833A" w14:textId="77777777" w:rsidR="005A13B4" w:rsidRPr="00F85511" w:rsidRDefault="005A13B4" w:rsidP="002C3845">
                            <w:pPr>
                              <w:pStyle w:val="Titresuividudocument"/>
                            </w:pPr>
                            <w:bookmarkStart w:id="32" w:name="_Toc220571221"/>
                            <w:bookmarkStart w:id="33" w:name="_Toc220571229"/>
                            <w:bookmarkStart w:id="34" w:name="_Toc220571248"/>
                            <w:bookmarkStart w:id="35" w:name="_Toc220571260"/>
                            <w:bookmarkStart w:id="36" w:name="_Toc220571305"/>
                            <w:bookmarkStart w:id="37" w:name="_Toc220571325"/>
                            <w:bookmarkStart w:id="38" w:name="_Toc220572035"/>
                            <w:r w:rsidRPr="00A41183">
                              <w:t>Suivi du document</w:t>
                            </w:r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  <w:bookmarkEnd w:id="37"/>
                            <w:bookmarkEnd w:id="38"/>
                          </w:p>
                          <w:tbl>
                            <w:tblPr>
                              <w:tblStyle w:val="Grilledutableau"/>
                              <w:tblW w:w="858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1494"/>
                              <w:gridCol w:w="4364"/>
                              <w:gridCol w:w="2299"/>
                            </w:tblGrid>
                            <w:tr w:rsidR="005A13B4" w14:paraId="5C949489" w14:textId="77777777" w:rsidTr="004D4743">
                              <w:tc>
                                <w:tcPr>
                                  <w:tcW w:w="426" w:type="dxa"/>
                                </w:tcPr>
                                <w:p w14:paraId="268A26B5" w14:textId="77777777" w:rsidR="005A13B4" w:rsidRDefault="005A13B4" w:rsidP="004D4743">
                                  <w:pPr>
                                    <w:pStyle w:val="Textesuividudocument"/>
                                    <w:ind w:right="-26"/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1CFBB10B" w14:textId="77777777" w:rsidR="005A13B4" w:rsidRDefault="005A13B4">
                                  <w:pPr>
                                    <w:pStyle w:val="Textesuividudocument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</w:tcPr>
                                <w:p w14:paraId="7EC3AAD0" w14:textId="77777777" w:rsidR="005A13B4" w:rsidRDefault="005A13B4" w:rsidP="00D93D81">
                                  <w:pPr>
                                    <w:pStyle w:val="Textesuividudocument"/>
                                  </w:pPr>
                                  <w:r>
                                    <w:t>Quoi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</w:tcPr>
                                <w:p w14:paraId="337CFA21" w14:textId="77777777" w:rsidR="005A13B4" w:rsidRDefault="005A13B4">
                                  <w:pPr>
                                    <w:pStyle w:val="Textesuividudocument"/>
                                  </w:pPr>
                                  <w:r>
                                    <w:t>Qui / Comment</w:t>
                                  </w:r>
                                </w:p>
                              </w:tc>
                            </w:tr>
                            <w:tr w:rsidR="005A13B4" w14:paraId="3F6959DF" w14:textId="77777777" w:rsidTr="004D4743">
                              <w:tc>
                                <w:tcPr>
                                  <w:tcW w:w="426" w:type="dxa"/>
                                </w:tcPr>
                                <w:p w14:paraId="4B132FB9" w14:textId="77777777" w:rsidR="005A13B4" w:rsidRDefault="005A13B4" w:rsidP="00B55958">
                                  <w:pPr>
                                    <w:pStyle w:val="Textesuividudocument"/>
                                    <w:ind w:right="-26"/>
                                  </w:pPr>
                                  <w:r>
                                    <w:sym w:font="Wingdings 2" w:char="F052"/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3A1AB1E3" w14:textId="77777777" w:rsidR="005A13B4" w:rsidRPr="00A41183" w:rsidRDefault="005A13B4" w:rsidP="00B55958">
                                  <w:pPr>
                                    <w:pStyle w:val="Textesuividudocument"/>
                                  </w:pPr>
                                  <w:r>
                                    <w:t>09</w:t>
                                  </w:r>
                                  <w:r w:rsidRPr="00A41183">
                                    <w:t>.</w:t>
                                  </w:r>
                                  <w:r>
                                    <w:t>12</w:t>
                                  </w:r>
                                  <w:r w:rsidRPr="00A41183">
                                    <w:t>.202</w:t>
                                  </w: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</w:tcPr>
                                <w:p w14:paraId="2D271799" w14:textId="77777777" w:rsidR="005A13B4" w:rsidRPr="00A41183" w:rsidRDefault="005A13B4" w:rsidP="00B55958">
                                  <w:pPr>
                                    <w:pStyle w:val="Textesuividudocument"/>
                                  </w:pPr>
                                  <w:r>
                                    <w:t>Sujet exposé en séance de comité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</w:tcPr>
                                <w:p w14:paraId="4FC12305" w14:textId="77777777" w:rsidR="005A13B4" w:rsidRDefault="005A13B4" w:rsidP="00B55958">
                                  <w:pPr>
                                    <w:pStyle w:val="Textesuividudocument"/>
                                  </w:pPr>
                                  <w:r>
                                    <w:t>Bastien Wieland</w:t>
                                  </w:r>
                                </w:p>
                              </w:tc>
                            </w:tr>
                            <w:tr w:rsidR="005A13B4" w14:paraId="2C692608" w14:textId="77777777" w:rsidTr="004D4743">
                              <w:tc>
                                <w:tcPr>
                                  <w:tcW w:w="426" w:type="dxa"/>
                                </w:tcPr>
                                <w:p w14:paraId="47A99ECC" w14:textId="77777777" w:rsidR="005A13B4" w:rsidRDefault="005A13B4" w:rsidP="00B55958">
                                  <w:pPr>
                                    <w:pStyle w:val="Textesuividudocument"/>
                                    <w:ind w:right="-26"/>
                                  </w:pPr>
                                  <w:r>
                                    <w:sym w:font="Wingdings 2" w:char="F052"/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513DC955" w14:textId="77777777" w:rsidR="005A13B4" w:rsidRPr="00A41183" w:rsidRDefault="005A13B4" w:rsidP="00B55958">
                                  <w:pPr>
                                    <w:pStyle w:val="Textesuividudocument"/>
                                  </w:pPr>
                                  <w:r>
                                    <w:t>15</w:t>
                                  </w:r>
                                  <w:r w:rsidRPr="00A41183">
                                    <w:t>.</w:t>
                                  </w:r>
                                  <w:r>
                                    <w:t>01</w:t>
                                  </w:r>
                                  <w:r w:rsidRPr="00A41183">
                                    <w:t>.202</w:t>
                                  </w: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</w:tcPr>
                                <w:p w14:paraId="4A6197D2" w14:textId="77777777" w:rsidR="005A13B4" w:rsidRPr="00A41183" w:rsidRDefault="005A13B4" w:rsidP="00B55958">
                                  <w:pPr>
                                    <w:pStyle w:val="Textesuividudocument"/>
                                  </w:pPr>
                                  <w:r>
                                    <w:t>Rédaction du projet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</w:tcPr>
                                <w:p w14:paraId="1D0A3A3E" w14:textId="77777777" w:rsidR="005A13B4" w:rsidRDefault="005A13B4" w:rsidP="00B55958">
                                  <w:pPr>
                                    <w:pStyle w:val="Textesuividudocument"/>
                                  </w:pPr>
                                  <w:r>
                                    <w:t>Laurent Leyvraz</w:t>
                                  </w:r>
                                </w:p>
                              </w:tc>
                            </w:tr>
                            <w:tr w:rsidR="005A13B4" w14:paraId="27D09B80" w14:textId="77777777" w:rsidTr="004D4743">
                              <w:tc>
                                <w:tcPr>
                                  <w:tcW w:w="426" w:type="dxa"/>
                                </w:tcPr>
                                <w:p w14:paraId="58E4BBA6" w14:textId="77777777" w:rsidR="005A13B4" w:rsidRDefault="005A13B4" w:rsidP="00240DDC">
                                  <w:pPr>
                                    <w:pStyle w:val="Textesuividudocument"/>
                                    <w:ind w:right="-26"/>
                                  </w:pPr>
                                  <w:r>
                                    <w:sym w:font="Wingdings 2" w:char="F052"/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59FFB8BA" w14:textId="77777777" w:rsidR="005A13B4" w:rsidRPr="00A41183" w:rsidRDefault="005A13B4" w:rsidP="00240DDC">
                                  <w:pPr>
                                    <w:pStyle w:val="Textesuividudocument"/>
                                  </w:pPr>
                                  <w:r>
                                    <w:t>27.01.2026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</w:tcPr>
                                <w:p w14:paraId="425EA737" w14:textId="77777777" w:rsidR="005A13B4" w:rsidRPr="00A41183" w:rsidRDefault="005A13B4" w:rsidP="00240DDC">
                                  <w:pPr>
                                    <w:pStyle w:val="Textesuividudocument"/>
                                  </w:pPr>
                                  <w:r>
                                    <w:t>Présentation en comité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</w:tcPr>
                                <w:p w14:paraId="4441B52F" w14:textId="77777777" w:rsidR="005A13B4" w:rsidRDefault="005A13B4" w:rsidP="00240DDC">
                                  <w:pPr>
                                    <w:pStyle w:val="Textesuividudocument"/>
                                  </w:pPr>
                                  <w:r>
                                    <w:t>Laurent Leyvraz</w:t>
                                  </w:r>
                                </w:p>
                              </w:tc>
                            </w:tr>
                            <w:tr w:rsidR="005A13B4" w14:paraId="52E312A4" w14:textId="77777777" w:rsidTr="004D4743">
                              <w:tc>
                                <w:tcPr>
                                  <w:tcW w:w="426" w:type="dxa"/>
                                </w:tcPr>
                                <w:p w14:paraId="08EA45A9" w14:textId="77777777" w:rsidR="005A13B4" w:rsidRDefault="005A13B4" w:rsidP="00240DDC">
                                  <w:pPr>
                                    <w:pStyle w:val="Textesuividudocument"/>
                                    <w:ind w:right="-26"/>
                                  </w:pPr>
                                  <w:r>
                                    <w:sym w:font="Wingdings 2" w:char="F052"/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1E7F14CD" w14:textId="77777777" w:rsidR="005A13B4" w:rsidRPr="00A41183" w:rsidRDefault="005A13B4" w:rsidP="00240DDC">
                                  <w:pPr>
                                    <w:pStyle w:val="Textesuividudocument"/>
                                  </w:pPr>
                                  <w:r>
                                    <w:t>27.01.2026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</w:tcPr>
                                <w:p w14:paraId="0C4DBCFD" w14:textId="77777777" w:rsidR="005A13B4" w:rsidRPr="00A41183" w:rsidRDefault="005A13B4" w:rsidP="00240DDC">
                                  <w:pPr>
                                    <w:pStyle w:val="Textesuividudocument"/>
                                  </w:pPr>
                                  <w:r>
                                    <w:t>Validation du comité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</w:tcPr>
                                <w:p w14:paraId="1D57F873" w14:textId="77777777" w:rsidR="005A13B4" w:rsidRDefault="005A13B4" w:rsidP="00240DDC">
                                  <w:pPr>
                                    <w:pStyle w:val="Textesuividudocument"/>
                                  </w:pPr>
                                  <w:r>
                                    <w:t>Comité</w:t>
                                  </w:r>
                                </w:p>
                              </w:tc>
                            </w:tr>
                            <w:tr w:rsidR="005A13B4" w14:paraId="2D098BDA" w14:textId="77777777" w:rsidTr="004D4743">
                              <w:tc>
                                <w:tcPr>
                                  <w:tcW w:w="426" w:type="dxa"/>
                                </w:tcPr>
                                <w:p w14:paraId="6C4F06A0" w14:textId="77777777" w:rsidR="005A13B4" w:rsidRDefault="005A13B4" w:rsidP="00240DDC">
                                  <w:pPr>
                                    <w:pStyle w:val="Textesuividudocument"/>
                                    <w:ind w:right="-26"/>
                                  </w:pPr>
                                  <w:r>
                                    <w:sym w:font="Wingdings 2" w:char="F052"/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2EBE1B4B" w14:textId="77777777" w:rsidR="005A13B4" w:rsidRPr="00A41183" w:rsidRDefault="005A13B4" w:rsidP="00240DDC">
                                  <w:pPr>
                                    <w:pStyle w:val="Textesuividudocument"/>
                                  </w:pPr>
                                  <w:r>
                                    <w:t>28.01.2026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</w:tcPr>
                                <w:p w14:paraId="4E29C6C4" w14:textId="77777777" w:rsidR="005A13B4" w:rsidRPr="00A41183" w:rsidRDefault="005A13B4" w:rsidP="00240DDC">
                                  <w:pPr>
                                    <w:pStyle w:val="Textesuividudocument"/>
                                  </w:pPr>
                                  <w:r>
                                    <w:t>Publication sur le site internet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</w:tcPr>
                                <w:p w14:paraId="33BB21B9" w14:textId="77777777" w:rsidR="005A13B4" w:rsidRDefault="005A13B4" w:rsidP="00240DDC">
                                  <w:pPr>
                                    <w:pStyle w:val="Textesuividudocument"/>
                                  </w:pPr>
                                  <w:r>
                                    <w:t>Laurent Leyvraz</w:t>
                                  </w:r>
                                </w:p>
                              </w:tc>
                            </w:tr>
                            <w:tr w:rsidR="005A13B4" w14:paraId="32C87D5B" w14:textId="77777777" w:rsidTr="004D4743">
                              <w:tc>
                                <w:tcPr>
                                  <w:tcW w:w="426" w:type="dxa"/>
                                </w:tcPr>
                                <w:p w14:paraId="6246F546" w14:textId="77777777" w:rsidR="005A13B4" w:rsidRDefault="005A13B4" w:rsidP="00240DDC">
                                  <w:pPr>
                                    <w:pStyle w:val="Textesuividudocument"/>
                                    <w:ind w:right="-26"/>
                                  </w:pPr>
                                  <w:r>
                                    <w:sym w:font="Wingdings 2" w:char="F052"/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573C586B" w14:textId="77777777" w:rsidR="005A13B4" w:rsidRPr="00A41183" w:rsidRDefault="005A13B4" w:rsidP="00240DDC">
                                  <w:pPr>
                                    <w:pStyle w:val="Textesuividudocument"/>
                                  </w:pPr>
                                  <w:r>
                                    <w:t>20.03.2026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</w:tcPr>
                                <w:p w14:paraId="4118E07B" w14:textId="77777777" w:rsidR="005A13B4" w:rsidRPr="00A41183" w:rsidRDefault="005A13B4" w:rsidP="00240DDC">
                                  <w:pPr>
                                    <w:pStyle w:val="Textesuividudocument"/>
                                  </w:pPr>
                                  <w:r>
                                    <w:t>Présentation de la charte en assemblée générale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</w:tcPr>
                                <w:p w14:paraId="72689FD4" w14:textId="77777777" w:rsidR="005A13B4" w:rsidRDefault="005A13B4" w:rsidP="00240DDC">
                                  <w:pPr>
                                    <w:pStyle w:val="Textesuividudocument"/>
                                  </w:pPr>
                                  <w:r>
                                    <w:t>Comité</w:t>
                                  </w:r>
                                </w:p>
                              </w:tc>
                            </w:tr>
                            <w:tr w:rsidR="005A13B4" w14:paraId="7E70FA26" w14:textId="77777777" w:rsidTr="004D4743">
                              <w:tc>
                                <w:tcPr>
                                  <w:tcW w:w="426" w:type="dxa"/>
                                </w:tcPr>
                                <w:p w14:paraId="507DD0EB" w14:textId="77777777" w:rsidR="005A13B4" w:rsidRDefault="005A13B4" w:rsidP="00240DDC">
                                  <w:pPr>
                                    <w:pStyle w:val="Textesuividudocument"/>
                                    <w:ind w:right="-26"/>
                                  </w:pPr>
                                  <w:r>
                                    <w:sym w:font="Wingdings 2" w:char="F052"/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05C49E71" w14:textId="77777777" w:rsidR="005A13B4" w:rsidRPr="00A41183" w:rsidRDefault="005A13B4" w:rsidP="00240DDC">
                                  <w:pPr>
                                    <w:pStyle w:val="Textesuividudocument"/>
                                  </w:pPr>
                                  <w:r>
                                    <w:t>21.03.2026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</w:tcPr>
                                <w:p w14:paraId="62FF0B13" w14:textId="77777777" w:rsidR="005A13B4" w:rsidRDefault="005A13B4" w:rsidP="00240DDC">
                                  <w:pPr>
                                    <w:pStyle w:val="Textesuividudocument"/>
                                  </w:pPr>
                                  <w:r>
                                    <w:t>Entrée en vigueur et classement dans les actes de la Société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</w:tcPr>
                                <w:p w14:paraId="6D58B051" w14:textId="77777777" w:rsidR="005A13B4" w:rsidRDefault="005A13B4" w:rsidP="00240DDC">
                                  <w:pPr>
                                    <w:pStyle w:val="Textesuividudocument"/>
                                  </w:pPr>
                                  <w:r>
                                    <w:t>Comité</w:t>
                                  </w:r>
                                </w:p>
                              </w:tc>
                            </w:tr>
                          </w:tbl>
                          <w:p w14:paraId="4F398535" w14:textId="77777777" w:rsidR="005A13B4" w:rsidRDefault="005A13B4" w:rsidP="005A13B4"/>
                          <w:p w14:paraId="6CB81067" w14:textId="77777777" w:rsidR="005A13B4" w:rsidRDefault="005A13B4" w:rsidP="005A13B4">
                            <w:pPr>
                              <w:tabs>
                                <w:tab w:val="left" w:pos="1134"/>
                              </w:tabs>
                            </w:pPr>
                          </w:p>
                          <w:p w14:paraId="6C5A2A90" w14:textId="77777777" w:rsidR="005A13B4" w:rsidRDefault="005A13B4" w:rsidP="005A13B4">
                            <w:pPr>
                              <w:tabs>
                                <w:tab w:val="left" w:pos="1134"/>
                              </w:tabs>
                            </w:pPr>
                          </w:p>
                          <w:p w14:paraId="5A1FCCEC" w14:textId="77777777" w:rsidR="005A13B4" w:rsidRDefault="005A13B4" w:rsidP="005A13B4">
                            <w:pPr>
                              <w:tabs>
                                <w:tab w:val="left" w:pos="1134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8463E" id="_x0000_t202" coordsize="21600,21600" o:spt="202" path="m,l,21600r21600,l21600,xe">
                <v:stroke joinstyle="miter"/>
                <v:path gradientshapeok="t" o:connecttype="rect"/>
              </v:shapetype>
              <v:shape id="Zone de texte 63198520" o:spid="_x0000_s1026" type="#_x0000_t202" style="position:absolute;margin-left:0;margin-top:38.25pt;width:481.85pt;height:238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" filled="f" strokecolor="black [3200]" strokeweight="1pt">
                <v:textbox>
                  <w:txbxContent>
                    <w:p w14:paraId="53EF833A" w14:textId="77777777" w:rsidR="005A13B4" w:rsidRPr="00F85511" w:rsidRDefault="005A13B4" w:rsidP="002C3845">
                      <w:pPr>
                        <w:pStyle w:val="Titresuividudocument"/>
                      </w:pPr>
                      <w:bookmarkStart w:id="39" w:name="_Toc220571221"/>
                      <w:bookmarkStart w:id="40" w:name="_Toc220571229"/>
                      <w:bookmarkStart w:id="41" w:name="_Toc220571248"/>
                      <w:bookmarkStart w:id="42" w:name="_Toc220571260"/>
                      <w:bookmarkStart w:id="43" w:name="_Toc220571305"/>
                      <w:bookmarkStart w:id="44" w:name="_Toc220571325"/>
                      <w:bookmarkStart w:id="45" w:name="_Toc220572035"/>
                      <w:r w:rsidRPr="00A41183">
                        <w:t>Suivi du document</w:t>
                      </w:r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</w:p>
                    <w:tbl>
                      <w:tblPr>
                        <w:tblStyle w:val="Grilledutableau"/>
                        <w:tblW w:w="858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1494"/>
                        <w:gridCol w:w="4364"/>
                        <w:gridCol w:w="2299"/>
                      </w:tblGrid>
                      <w:tr w:rsidR="005A13B4" w14:paraId="5C949489" w14:textId="77777777" w:rsidTr="004D4743">
                        <w:tc>
                          <w:tcPr>
                            <w:tcW w:w="426" w:type="dxa"/>
                          </w:tcPr>
                          <w:p w14:paraId="268A26B5" w14:textId="77777777" w:rsidR="005A13B4" w:rsidRDefault="005A13B4" w:rsidP="004D4743">
                            <w:pPr>
                              <w:pStyle w:val="Textesuividudocument"/>
                              <w:ind w:right="-26"/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1CFBB10B" w14:textId="77777777" w:rsidR="005A13B4" w:rsidRDefault="005A13B4">
                            <w:pPr>
                              <w:pStyle w:val="Textesuividudocument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4364" w:type="dxa"/>
                          </w:tcPr>
                          <w:p w14:paraId="7EC3AAD0" w14:textId="77777777" w:rsidR="005A13B4" w:rsidRDefault="005A13B4" w:rsidP="00D93D81">
                            <w:pPr>
                              <w:pStyle w:val="Textesuividudocument"/>
                            </w:pPr>
                            <w:r>
                              <w:t>Quoi</w:t>
                            </w:r>
                          </w:p>
                        </w:tc>
                        <w:tc>
                          <w:tcPr>
                            <w:tcW w:w="2299" w:type="dxa"/>
                          </w:tcPr>
                          <w:p w14:paraId="337CFA21" w14:textId="77777777" w:rsidR="005A13B4" w:rsidRDefault="005A13B4">
                            <w:pPr>
                              <w:pStyle w:val="Textesuividudocument"/>
                            </w:pPr>
                            <w:r>
                              <w:t>Qui / Comment</w:t>
                            </w:r>
                          </w:p>
                        </w:tc>
                      </w:tr>
                      <w:tr w:rsidR="005A13B4" w14:paraId="3F6959DF" w14:textId="77777777" w:rsidTr="004D4743">
                        <w:tc>
                          <w:tcPr>
                            <w:tcW w:w="426" w:type="dxa"/>
                          </w:tcPr>
                          <w:p w14:paraId="4B132FB9" w14:textId="77777777" w:rsidR="005A13B4" w:rsidRDefault="005A13B4" w:rsidP="00B55958">
                            <w:pPr>
                              <w:pStyle w:val="Textesuividudocument"/>
                              <w:ind w:right="-26"/>
                            </w:pPr>
                            <w:r>
                              <w:sym w:font="Wingdings 2" w:char="F052"/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14:paraId="3A1AB1E3" w14:textId="77777777" w:rsidR="005A13B4" w:rsidRPr="00A41183" w:rsidRDefault="005A13B4" w:rsidP="00B55958">
                            <w:pPr>
                              <w:pStyle w:val="Textesuividudocument"/>
                            </w:pPr>
                            <w:r>
                              <w:t>09</w:t>
                            </w:r>
                            <w:r w:rsidRPr="00A41183">
                              <w:t>.</w:t>
                            </w:r>
                            <w:r>
                              <w:t>12</w:t>
                            </w:r>
                            <w:r w:rsidRPr="00A41183">
                              <w:t>.202</w:t>
                            </w: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64" w:type="dxa"/>
                          </w:tcPr>
                          <w:p w14:paraId="2D271799" w14:textId="77777777" w:rsidR="005A13B4" w:rsidRPr="00A41183" w:rsidRDefault="005A13B4" w:rsidP="00B55958">
                            <w:pPr>
                              <w:pStyle w:val="Textesuividudocument"/>
                            </w:pPr>
                            <w:r>
                              <w:t>Sujet exposé en séance de comité</w:t>
                            </w:r>
                          </w:p>
                        </w:tc>
                        <w:tc>
                          <w:tcPr>
                            <w:tcW w:w="2299" w:type="dxa"/>
                          </w:tcPr>
                          <w:p w14:paraId="4FC12305" w14:textId="77777777" w:rsidR="005A13B4" w:rsidRDefault="005A13B4" w:rsidP="00B55958">
                            <w:pPr>
                              <w:pStyle w:val="Textesuividudocument"/>
                            </w:pPr>
                            <w:r>
                              <w:t>Bastien Wieland</w:t>
                            </w:r>
                          </w:p>
                        </w:tc>
                      </w:tr>
                      <w:tr w:rsidR="005A13B4" w14:paraId="2C692608" w14:textId="77777777" w:rsidTr="004D4743">
                        <w:tc>
                          <w:tcPr>
                            <w:tcW w:w="426" w:type="dxa"/>
                          </w:tcPr>
                          <w:p w14:paraId="47A99ECC" w14:textId="77777777" w:rsidR="005A13B4" w:rsidRDefault="005A13B4" w:rsidP="00B55958">
                            <w:pPr>
                              <w:pStyle w:val="Textesuividudocument"/>
                              <w:ind w:right="-26"/>
                            </w:pPr>
                            <w:r>
                              <w:sym w:font="Wingdings 2" w:char="F052"/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14:paraId="513DC955" w14:textId="77777777" w:rsidR="005A13B4" w:rsidRPr="00A41183" w:rsidRDefault="005A13B4" w:rsidP="00B55958">
                            <w:pPr>
                              <w:pStyle w:val="Textesuividudocument"/>
                            </w:pPr>
                            <w:r>
                              <w:t>15</w:t>
                            </w:r>
                            <w:r w:rsidRPr="00A41183">
                              <w:t>.</w:t>
                            </w:r>
                            <w:r>
                              <w:t>01</w:t>
                            </w:r>
                            <w:r w:rsidRPr="00A41183">
                              <w:t>.202</w:t>
                            </w: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364" w:type="dxa"/>
                          </w:tcPr>
                          <w:p w14:paraId="4A6197D2" w14:textId="77777777" w:rsidR="005A13B4" w:rsidRPr="00A41183" w:rsidRDefault="005A13B4" w:rsidP="00B55958">
                            <w:pPr>
                              <w:pStyle w:val="Textesuividudocument"/>
                            </w:pPr>
                            <w:r>
                              <w:t>Rédaction du projet</w:t>
                            </w:r>
                          </w:p>
                        </w:tc>
                        <w:tc>
                          <w:tcPr>
                            <w:tcW w:w="2299" w:type="dxa"/>
                          </w:tcPr>
                          <w:p w14:paraId="1D0A3A3E" w14:textId="77777777" w:rsidR="005A13B4" w:rsidRDefault="005A13B4" w:rsidP="00B55958">
                            <w:pPr>
                              <w:pStyle w:val="Textesuividudocument"/>
                            </w:pPr>
                            <w:r>
                              <w:t>Laurent Leyvraz</w:t>
                            </w:r>
                          </w:p>
                        </w:tc>
                      </w:tr>
                      <w:tr w:rsidR="005A13B4" w14:paraId="27D09B80" w14:textId="77777777" w:rsidTr="004D4743">
                        <w:tc>
                          <w:tcPr>
                            <w:tcW w:w="426" w:type="dxa"/>
                          </w:tcPr>
                          <w:p w14:paraId="58E4BBA6" w14:textId="77777777" w:rsidR="005A13B4" w:rsidRDefault="005A13B4" w:rsidP="00240DDC">
                            <w:pPr>
                              <w:pStyle w:val="Textesuividudocument"/>
                              <w:ind w:right="-26"/>
                            </w:pPr>
                            <w:r>
                              <w:sym w:font="Wingdings 2" w:char="F052"/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14:paraId="59FFB8BA" w14:textId="77777777" w:rsidR="005A13B4" w:rsidRPr="00A41183" w:rsidRDefault="005A13B4" w:rsidP="00240DDC">
                            <w:pPr>
                              <w:pStyle w:val="Textesuividudocument"/>
                            </w:pPr>
                            <w:r>
                              <w:t>27.01.2026</w:t>
                            </w:r>
                          </w:p>
                        </w:tc>
                        <w:tc>
                          <w:tcPr>
                            <w:tcW w:w="4364" w:type="dxa"/>
                          </w:tcPr>
                          <w:p w14:paraId="425EA737" w14:textId="77777777" w:rsidR="005A13B4" w:rsidRPr="00A41183" w:rsidRDefault="005A13B4" w:rsidP="00240DDC">
                            <w:pPr>
                              <w:pStyle w:val="Textesuividudocument"/>
                            </w:pPr>
                            <w:r>
                              <w:t>Présentation en comité</w:t>
                            </w:r>
                          </w:p>
                        </w:tc>
                        <w:tc>
                          <w:tcPr>
                            <w:tcW w:w="2299" w:type="dxa"/>
                          </w:tcPr>
                          <w:p w14:paraId="4441B52F" w14:textId="77777777" w:rsidR="005A13B4" w:rsidRDefault="005A13B4" w:rsidP="00240DDC">
                            <w:pPr>
                              <w:pStyle w:val="Textesuividudocument"/>
                            </w:pPr>
                            <w:r>
                              <w:t>Laurent Leyvraz</w:t>
                            </w:r>
                          </w:p>
                        </w:tc>
                      </w:tr>
                      <w:tr w:rsidR="005A13B4" w14:paraId="52E312A4" w14:textId="77777777" w:rsidTr="004D4743">
                        <w:tc>
                          <w:tcPr>
                            <w:tcW w:w="426" w:type="dxa"/>
                          </w:tcPr>
                          <w:p w14:paraId="08EA45A9" w14:textId="77777777" w:rsidR="005A13B4" w:rsidRDefault="005A13B4" w:rsidP="00240DDC">
                            <w:pPr>
                              <w:pStyle w:val="Textesuividudocument"/>
                              <w:ind w:right="-26"/>
                            </w:pPr>
                            <w:r>
                              <w:sym w:font="Wingdings 2" w:char="F052"/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14:paraId="1E7F14CD" w14:textId="77777777" w:rsidR="005A13B4" w:rsidRPr="00A41183" w:rsidRDefault="005A13B4" w:rsidP="00240DDC">
                            <w:pPr>
                              <w:pStyle w:val="Textesuividudocument"/>
                            </w:pPr>
                            <w:r>
                              <w:t>27.01.2026</w:t>
                            </w:r>
                          </w:p>
                        </w:tc>
                        <w:tc>
                          <w:tcPr>
                            <w:tcW w:w="4364" w:type="dxa"/>
                          </w:tcPr>
                          <w:p w14:paraId="0C4DBCFD" w14:textId="77777777" w:rsidR="005A13B4" w:rsidRPr="00A41183" w:rsidRDefault="005A13B4" w:rsidP="00240DDC">
                            <w:pPr>
                              <w:pStyle w:val="Textesuividudocument"/>
                            </w:pPr>
                            <w:r>
                              <w:t>Validation du comité</w:t>
                            </w:r>
                          </w:p>
                        </w:tc>
                        <w:tc>
                          <w:tcPr>
                            <w:tcW w:w="2299" w:type="dxa"/>
                          </w:tcPr>
                          <w:p w14:paraId="1D57F873" w14:textId="77777777" w:rsidR="005A13B4" w:rsidRDefault="005A13B4" w:rsidP="00240DDC">
                            <w:pPr>
                              <w:pStyle w:val="Textesuividudocument"/>
                            </w:pPr>
                            <w:r>
                              <w:t>Comité</w:t>
                            </w:r>
                          </w:p>
                        </w:tc>
                      </w:tr>
                      <w:tr w:rsidR="005A13B4" w14:paraId="2D098BDA" w14:textId="77777777" w:rsidTr="004D4743">
                        <w:tc>
                          <w:tcPr>
                            <w:tcW w:w="426" w:type="dxa"/>
                          </w:tcPr>
                          <w:p w14:paraId="6C4F06A0" w14:textId="77777777" w:rsidR="005A13B4" w:rsidRDefault="005A13B4" w:rsidP="00240DDC">
                            <w:pPr>
                              <w:pStyle w:val="Textesuividudocument"/>
                              <w:ind w:right="-26"/>
                            </w:pPr>
                            <w:r>
                              <w:sym w:font="Wingdings 2" w:char="F052"/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14:paraId="2EBE1B4B" w14:textId="77777777" w:rsidR="005A13B4" w:rsidRPr="00A41183" w:rsidRDefault="005A13B4" w:rsidP="00240DDC">
                            <w:pPr>
                              <w:pStyle w:val="Textesuividudocument"/>
                            </w:pPr>
                            <w:r>
                              <w:t>28.01.2026</w:t>
                            </w:r>
                          </w:p>
                        </w:tc>
                        <w:tc>
                          <w:tcPr>
                            <w:tcW w:w="4364" w:type="dxa"/>
                          </w:tcPr>
                          <w:p w14:paraId="4E29C6C4" w14:textId="77777777" w:rsidR="005A13B4" w:rsidRPr="00A41183" w:rsidRDefault="005A13B4" w:rsidP="00240DDC">
                            <w:pPr>
                              <w:pStyle w:val="Textesuividudocument"/>
                            </w:pPr>
                            <w:r>
                              <w:t>Publication sur le site internet</w:t>
                            </w:r>
                          </w:p>
                        </w:tc>
                        <w:tc>
                          <w:tcPr>
                            <w:tcW w:w="2299" w:type="dxa"/>
                          </w:tcPr>
                          <w:p w14:paraId="33BB21B9" w14:textId="77777777" w:rsidR="005A13B4" w:rsidRDefault="005A13B4" w:rsidP="00240DDC">
                            <w:pPr>
                              <w:pStyle w:val="Textesuividudocument"/>
                            </w:pPr>
                            <w:r>
                              <w:t>Laurent Leyvraz</w:t>
                            </w:r>
                          </w:p>
                        </w:tc>
                      </w:tr>
                      <w:tr w:rsidR="005A13B4" w14:paraId="32C87D5B" w14:textId="77777777" w:rsidTr="004D4743">
                        <w:tc>
                          <w:tcPr>
                            <w:tcW w:w="426" w:type="dxa"/>
                          </w:tcPr>
                          <w:p w14:paraId="6246F546" w14:textId="77777777" w:rsidR="005A13B4" w:rsidRDefault="005A13B4" w:rsidP="00240DDC">
                            <w:pPr>
                              <w:pStyle w:val="Textesuividudocument"/>
                              <w:ind w:right="-26"/>
                            </w:pPr>
                            <w:r>
                              <w:sym w:font="Wingdings 2" w:char="F052"/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14:paraId="573C586B" w14:textId="77777777" w:rsidR="005A13B4" w:rsidRPr="00A41183" w:rsidRDefault="005A13B4" w:rsidP="00240DDC">
                            <w:pPr>
                              <w:pStyle w:val="Textesuividudocument"/>
                            </w:pPr>
                            <w:r>
                              <w:t>20.03.2026</w:t>
                            </w:r>
                          </w:p>
                        </w:tc>
                        <w:tc>
                          <w:tcPr>
                            <w:tcW w:w="4364" w:type="dxa"/>
                          </w:tcPr>
                          <w:p w14:paraId="4118E07B" w14:textId="77777777" w:rsidR="005A13B4" w:rsidRPr="00A41183" w:rsidRDefault="005A13B4" w:rsidP="00240DDC">
                            <w:pPr>
                              <w:pStyle w:val="Textesuividudocument"/>
                            </w:pPr>
                            <w:r>
                              <w:t>Présentation de la charte en assemblée générale</w:t>
                            </w:r>
                          </w:p>
                        </w:tc>
                        <w:tc>
                          <w:tcPr>
                            <w:tcW w:w="2299" w:type="dxa"/>
                          </w:tcPr>
                          <w:p w14:paraId="72689FD4" w14:textId="77777777" w:rsidR="005A13B4" w:rsidRDefault="005A13B4" w:rsidP="00240DDC">
                            <w:pPr>
                              <w:pStyle w:val="Textesuividudocument"/>
                            </w:pPr>
                            <w:r>
                              <w:t>Comité</w:t>
                            </w:r>
                          </w:p>
                        </w:tc>
                      </w:tr>
                      <w:tr w:rsidR="005A13B4" w14:paraId="7E70FA26" w14:textId="77777777" w:rsidTr="004D4743">
                        <w:tc>
                          <w:tcPr>
                            <w:tcW w:w="426" w:type="dxa"/>
                          </w:tcPr>
                          <w:p w14:paraId="507DD0EB" w14:textId="77777777" w:rsidR="005A13B4" w:rsidRDefault="005A13B4" w:rsidP="00240DDC">
                            <w:pPr>
                              <w:pStyle w:val="Textesuividudocument"/>
                              <w:ind w:right="-26"/>
                            </w:pPr>
                            <w:r>
                              <w:sym w:font="Wingdings 2" w:char="F052"/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14:paraId="05C49E71" w14:textId="77777777" w:rsidR="005A13B4" w:rsidRPr="00A41183" w:rsidRDefault="005A13B4" w:rsidP="00240DDC">
                            <w:pPr>
                              <w:pStyle w:val="Textesuividudocument"/>
                            </w:pPr>
                            <w:r>
                              <w:t>21.03.2026</w:t>
                            </w:r>
                          </w:p>
                        </w:tc>
                        <w:tc>
                          <w:tcPr>
                            <w:tcW w:w="4364" w:type="dxa"/>
                          </w:tcPr>
                          <w:p w14:paraId="62FF0B13" w14:textId="77777777" w:rsidR="005A13B4" w:rsidRDefault="005A13B4" w:rsidP="00240DDC">
                            <w:pPr>
                              <w:pStyle w:val="Textesuividudocument"/>
                            </w:pPr>
                            <w:r>
                              <w:t>Entrée en vigueur et classement dans les actes de la Société</w:t>
                            </w:r>
                          </w:p>
                        </w:tc>
                        <w:tc>
                          <w:tcPr>
                            <w:tcW w:w="2299" w:type="dxa"/>
                          </w:tcPr>
                          <w:p w14:paraId="6D58B051" w14:textId="77777777" w:rsidR="005A13B4" w:rsidRDefault="005A13B4" w:rsidP="00240DDC">
                            <w:pPr>
                              <w:pStyle w:val="Textesuividudocument"/>
                            </w:pPr>
                            <w:r>
                              <w:t>Comité</w:t>
                            </w:r>
                          </w:p>
                        </w:tc>
                      </w:tr>
                    </w:tbl>
                    <w:p w14:paraId="4F398535" w14:textId="77777777" w:rsidR="005A13B4" w:rsidRDefault="005A13B4" w:rsidP="005A13B4"/>
                    <w:p w14:paraId="6CB81067" w14:textId="77777777" w:rsidR="005A13B4" w:rsidRDefault="005A13B4" w:rsidP="005A13B4">
                      <w:pPr>
                        <w:tabs>
                          <w:tab w:val="left" w:pos="1134"/>
                        </w:tabs>
                      </w:pPr>
                    </w:p>
                    <w:p w14:paraId="6C5A2A90" w14:textId="77777777" w:rsidR="005A13B4" w:rsidRDefault="005A13B4" w:rsidP="005A13B4">
                      <w:pPr>
                        <w:tabs>
                          <w:tab w:val="left" w:pos="1134"/>
                        </w:tabs>
                      </w:pPr>
                    </w:p>
                    <w:p w14:paraId="5A1FCCEC" w14:textId="77777777" w:rsidR="005A13B4" w:rsidRDefault="005A13B4" w:rsidP="005A13B4">
                      <w:pPr>
                        <w:tabs>
                          <w:tab w:val="left" w:pos="1134"/>
                        </w:tabs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4DDC1D" w14:textId="3F9DEFBF" w:rsidR="005A13B4" w:rsidRDefault="005A13B4" w:rsidP="005A13B4">
      <w:pPr>
        <w:rPr>
          <w:noProof/>
        </w:rPr>
      </w:pPr>
      <w:bookmarkStart w:id="46" w:name="_Hlk220576050"/>
      <w:r>
        <w:rPr>
          <w:noProof/>
        </w:rPr>
        <w:drawing>
          <wp:anchor distT="0" distB="0" distL="114300" distR="114300" simplePos="0" relativeHeight="251663360" behindDoc="0" locked="0" layoutInCell="1" allowOverlap="1" wp14:anchorId="2EDF8BEA" wp14:editId="51076474">
            <wp:simplePos x="0" y="0"/>
            <wp:positionH relativeFrom="column">
              <wp:posOffset>3600450</wp:posOffset>
            </wp:positionH>
            <wp:positionV relativeFrom="paragraph">
              <wp:posOffset>4535805</wp:posOffset>
            </wp:positionV>
            <wp:extent cx="1805049" cy="729819"/>
            <wp:effectExtent l="0" t="0" r="0" b="0"/>
            <wp:wrapNone/>
            <wp:docPr id="475709863" name="Image 2" descr="Une image contenant écriture manuscrite, Police, calligraphi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09863" name="Image 2" descr="Une image contenant écriture manuscrite, Police, calligraphie, Graphiqu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049" cy="729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3A584D1" wp14:editId="4BD69480">
                <wp:simplePos x="0" y="0"/>
                <wp:positionH relativeFrom="margin">
                  <wp:align>left</wp:align>
                </wp:positionH>
                <wp:positionV relativeFrom="paragraph">
                  <wp:posOffset>3669030</wp:posOffset>
                </wp:positionV>
                <wp:extent cx="6120000" cy="2349500"/>
                <wp:effectExtent l="0" t="0" r="14605" b="12700"/>
                <wp:wrapSquare wrapText="bothSides"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2349500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5569D" w14:textId="77777777" w:rsidR="005A13B4" w:rsidRPr="00D11F0F" w:rsidRDefault="005A13B4" w:rsidP="005A13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11F0F">
                              <w:rPr>
                                <w:b/>
                                <w:bCs/>
                                <w:u w:val="single"/>
                              </w:rPr>
                              <w:t>Au nom de la FSG Lausanne-Ville</w:t>
                            </w:r>
                          </w:p>
                          <w:p w14:paraId="48688F97" w14:textId="05E5AA37" w:rsidR="005A13B4" w:rsidRDefault="005A13B4" w:rsidP="005A13B4">
                            <w:pPr>
                              <w:tabs>
                                <w:tab w:val="left" w:leader="dot" w:pos="5387"/>
                              </w:tabs>
                            </w:pPr>
                            <w:r>
                              <w:br/>
                              <w:t>Date</w:t>
                            </w:r>
                            <w:r>
                              <w:tab/>
                              <w:t xml:space="preserve">: </w:t>
                            </w:r>
                            <w:r w:rsidR="005E1ACB">
                              <w:t>21</w:t>
                            </w:r>
                            <w:r>
                              <w:t xml:space="preserve"> mars 2026</w:t>
                            </w:r>
                          </w:p>
                          <w:p w14:paraId="6E59636D" w14:textId="77777777" w:rsidR="005A13B4" w:rsidRDefault="005A13B4" w:rsidP="005A13B4">
                            <w:pPr>
                              <w:tabs>
                                <w:tab w:val="left" w:leader="dot" w:pos="2694"/>
                                <w:tab w:val="left" w:leader="dot" w:pos="5387"/>
                                <w:tab w:val="decimal" w:pos="5529"/>
                              </w:tabs>
                            </w:pPr>
                          </w:p>
                          <w:p w14:paraId="7648490D" w14:textId="77777777" w:rsidR="005A13B4" w:rsidRDefault="005A13B4" w:rsidP="005A13B4">
                            <w:pPr>
                              <w:tabs>
                                <w:tab w:val="left" w:leader="dot" w:pos="2694"/>
                                <w:tab w:val="left" w:leader="dot" w:pos="5387"/>
                              </w:tabs>
                            </w:pPr>
                            <w:r w:rsidRPr="00431993">
                              <w:t>Le président :</w:t>
                            </w:r>
                            <w:r>
                              <w:t xml:space="preserve"> </w:t>
                            </w:r>
                            <w:r w:rsidRPr="00431993">
                              <w:t>André Tillmanns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:</w:t>
                            </w:r>
                          </w:p>
                          <w:p w14:paraId="4E276CAF" w14:textId="77777777" w:rsidR="005A13B4" w:rsidRDefault="005A13B4" w:rsidP="005A13B4">
                            <w:pPr>
                              <w:tabs>
                                <w:tab w:val="left" w:leader="dot" w:pos="2694"/>
                                <w:tab w:val="left" w:leader="dot" w:pos="5387"/>
                              </w:tabs>
                            </w:pPr>
                            <w:r>
                              <w:br/>
                              <w:t>Responsable communication</w:t>
                            </w:r>
                            <w:r w:rsidRPr="00C46E1E">
                              <w:t xml:space="preserve"> : </w:t>
                            </w:r>
                            <w:r>
                              <w:t xml:space="preserve">Laurent Leyvraz </w:t>
                            </w:r>
                            <w: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584D1" id="Zone de texte 10" o:spid="_x0000_s1027" type="#_x0000_t202" style="position:absolute;margin-left:0;margin-top:288.9pt;width:481.9pt;height:185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" filled="f" strokecolor="black [3200]" strokeweight="1pt">
                <v:textbox>
                  <w:txbxContent>
                    <w:p w14:paraId="39D5569D" w14:textId="77777777" w:rsidR="005A13B4" w:rsidRPr="00D11F0F" w:rsidRDefault="005A13B4" w:rsidP="005A13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D11F0F">
                        <w:rPr>
                          <w:b/>
                          <w:bCs/>
                          <w:u w:val="single"/>
                        </w:rPr>
                        <w:t>Au nom de la FSG Lausanne-Ville</w:t>
                      </w:r>
                    </w:p>
                    <w:p w14:paraId="48688F97" w14:textId="05E5AA37" w:rsidR="005A13B4" w:rsidRDefault="005A13B4" w:rsidP="005A13B4">
                      <w:pPr>
                        <w:tabs>
                          <w:tab w:val="left" w:leader="dot" w:pos="5387"/>
                        </w:tabs>
                      </w:pPr>
                      <w:r>
                        <w:br/>
                        <w:t>Date</w:t>
                      </w:r>
                      <w:r>
                        <w:tab/>
                        <w:t xml:space="preserve">: </w:t>
                      </w:r>
                      <w:r w:rsidR="005E1ACB">
                        <w:t>21</w:t>
                      </w:r>
                      <w:r>
                        <w:t xml:space="preserve"> mars 2026</w:t>
                      </w:r>
                    </w:p>
                    <w:p w14:paraId="6E59636D" w14:textId="77777777" w:rsidR="005A13B4" w:rsidRDefault="005A13B4" w:rsidP="005A13B4">
                      <w:pPr>
                        <w:tabs>
                          <w:tab w:val="left" w:leader="dot" w:pos="2694"/>
                          <w:tab w:val="left" w:leader="dot" w:pos="5387"/>
                          <w:tab w:val="decimal" w:pos="5529"/>
                        </w:tabs>
                      </w:pPr>
                    </w:p>
                    <w:p w14:paraId="7648490D" w14:textId="77777777" w:rsidR="005A13B4" w:rsidRDefault="005A13B4" w:rsidP="005A13B4">
                      <w:pPr>
                        <w:tabs>
                          <w:tab w:val="left" w:leader="dot" w:pos="2694"/>
                          <w:tab w:val="left" w:leader="dot" w:pos="5387"/>
                        </w:tabs>
                      </w:pPr>
                      <w:r w:rsidRPr="00431993">
                        <w:t>Le président :</w:t>
                      </w:r>
                      <w:r>
                        <w:t xml:space="preserve"> </w:t>
                      </w:r>
                      <w:r w:rsidRPr="00431993">
                        <w:t>André Tillmanns</w:t>
                      </w:r>
                      <w:r>
                        <w:t xml:space="preserve"> </w:t>
                      </w:r>
                      <w:r>
                        <w:tab/>
                        <w:t>:</w:t>
                      </w:r>
                    </w:p>
                    <w:p w14:paraId="4E276CAF" w14:textId="77777777" w:rsidR="005A13B4" w:rsidRDefault="005A13B4" w:rsidP="005A13B4">
                      <w:pPr>
                        <w:tabs>
                          <w:tab w:val="left" w:leader="dot" w:pos="2694"/>
                          <w:tab w:val="left" w:leader="dot" w:pos="5387"/>
                        </w:tabs>
                      </w:pPr>
                      <w:r>
                        <w:br/>
                        <w:t>Responsable communication</w:t>
                      </w:r>
                      <w:r w:rsidRPr="00C46E1E">
                        <w:t xml:space="preserve"> : </w:t>
                      </w:r>
                      <w:r>
                        <w:t xml:space="preserve">Laurent Leyvraz </w:t>
                      </w:r>
                      <w:r>
                        <w:tab/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46"/>
    <w:p w14:paraId="29022D70" w14:textId="77777777" w:rsidR="005A13B4" w:rsidRDefault="005A13B4" w:rsidP="005A13B4">
      <w:pPr>
        <w:rPr>
          <w:noProof/>
        </w:rPr>
        <w:sectPr w:rsidR="005A13B4" w:rsidSect="005A13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410" w:right="1417" w:bottom="1560" w:left="1417" w:header="568" w:footer="413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0AF7DA4" wp14:editId="6773A350">
            <wp:simplePos x="0" y="0"/>
            <wp:positionH relativeFrom="column">
              <wp:posOffset>3681730</wp:posOffset>
            </wp:positionH>
            <wp:positionV relativeFrom="paragraph">
              <wp:posOffset>1597025</wp:posOffset>
            </wp:positionV>
            <wp:extent cx="1352550" cy="638175"/>
            <wp:effectExtent l="0" t="0" r="0" b="9525"/>
            <wp:wrapNone/>
            <wp:docPr id="1301145476" name="Image 1" descr="Une image contenant écriture manuscrit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145476" name="Image 1" descr="Une image contenant écriture manuscrite, Police&#10;&#10;Le contenu généré par l’IA peut êtr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95E08D" w14:textId="77777777" w:rsidR="005A13B4" w:rsidRDefault="005A13B4" w:rsidP="005A13B4">
      <w:pPr>
        <w:rPr>
          <w:noProof/>
        </w:rPr>
      </w:pPr>
    </w:p>
    <w:p w14:paraId="37D46A46" w14:textId="77777777" w:rsidR="005A13B4" w:rsidRDefault="005A13B4" w:rsidP="005A13B4">
      <w:pPr>
        <w:rPr>
          <w:noProof/>
        </w:rPr>
      </w:pPr>
      <w:bookmarkStart w:id="51" w:name="_Hlk220576067"/>
    </w:p>
    <w:p w14:paraId="6AFDCC3B" w14:textId="77777777" w:rsidR="005A13B4" w:rsidRDefault="005A13B4" w:rsidP="005A13B4">
      <w:pPr>
        <w:rPr>
          <w:noProof/>
        </w:rPr>
      </w:pPr>
    </w:p>
    <w:p w14:paraId="2590D43E" w14:textId="77777777" w:rsidR="005A13B4" w:rsidRDefault="005A13B4" w:rsidP="005A13B4">
      <w:pPr>
        <w:rPr>
          <w:noProof/>
        </w:rPr>
      </w:pPr>
    </w:p>
    <w:p w14:paraId="402B1C13" w14:textId="77777777" w:rsidR="005A13B4" w:rsidRDefault="005A13B4" w:rsidP="005A13B4">
      <w:pPr>
        <w:rPr>
          <w:noProof/>
        </w:rPr>
      </w:pPr>
    </w:p>
    <w:p w14:paraId="50E0DEAA" w14:textId="77777777" w:rsidR="005A13B4" w:rsidRDefault="005A13B4" w:rsidP="005A13B4">
      <w:pPr>
        <w:rPr>
          <w:noProof/>
        </w:rPr>
      </w:pPr>
    </w:p>
    <w:p w14:paraId="5DCB10D3" w14:textId="77777777" w:rsidR="005A13B4" w:rsidRDefault="005A13B4" w:rsidP="005A13B4">
      <w:pPr>
        <w:rPr>
          <w:noProof/>
        </w:rPr>
      </w:pPr>
    </w:p>
    <w:p w14:paraId="52514C29" w14:textId="77777777" w:rsidR="005A13B4" w:rsidRDefault="005A13B4" w:rsidP="005A13B4">
      <w:pPr>
        <w:rPr>
          <w:noProof/>
        </w:rPr>
      </w:pPr>
    </w:p>
    <w:p w14:paraId="13E3B51C" w14:textId="77777777" w:rsidR="005A13B4" w:rsidRDefault="005A13B4" w:rsidP="005A13B4">
      <w:pPr>
        <w:rPr>
          <w:noProof/>
        </w:rPr>
      </w:pPr>
    </w:p>
    <w:p w14:paraId="21A7C273" w14:textId="77777777" w:rsidR="005A13B4" w:rsidRDefault="005A13B4" w:rsidP="005A13B4">
      <w:pPr>
        <w:rPr>
          <w:noProof/>
        </w:rPr>
      </w:pPr>
      <w:r>
        <w:rPr>
          <w:noProof/>
        </w:rPr>
        <w:drawing>
          <wp:inline distT="0" distB="0" distL="0" distR="0" wp14:anchorId="5A4D30BE" wp14:editId="703E439A">
            <wp:extent cx="5760720" cy="961390"/>
            <wp:effectExtent l="0" t="0" r="0" b="0"/>
            <wp:docPr id="183647795" name="Image 183647795" descr="Une image contenant Police, Graphique, texte, graphi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47795" name="Image 3" descr="Une image contenant Police, Graphique, texte, graphism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B6FFF" w14:textId="77777777" w:rsidR="005A13B4" w:rsidRDefault="005A13B4" w:rsidP="005A13B4">
      <w:pPr>
        <w:rPr>
          <w:noProof/>
        </w:rPr>
      </w:pPr>
    </w:p>
    <w:p w14:paraId="6C6468A5" w14:textId="77777777" w:rsidR="005A13B4" w:rsidRDefault="005A13B4" w:rsidP="005A13B4">
      <w:pPr>
        <w:rPr>
          <w:noProof/>
        </w:rPr>
      </w:pPr>
    </w:p>
    <w:p w14:paraId="630F6811" w14:textId="77777777" w:rsidR="005A13B4" w:rsidRDefault="005A13B4" w:rsidP="005A13B4"/>
    <w:p w14:paraId="61184431" w14:textId="77777777" w:rsidR="005A13B4" w:rsidRDefault="005A13B4" w:rsidP="005A13B4">
      <w:pPr>
        <w:jc w:val="center"/>
      </w:pPr>
    </w:p>
    <w:p w14:paraId="7AFCFAD7" w14:textId="77777777" w:rsidR="005A13B4" w:rsidRDefault="005A13B4" w:rsidP="005A13B4">
      <w:pPr>
        <w:jc w:val="center"/>
      </w:pPr>
    </w:p>
    <w:p w14:paraId="563011A6" w14:textId="77777777" w:rsidR="005A13B4" w:rsidRDefault="005A13B4" w:rsidP="005A13B4"/>
    <w:p w14:paraId="0D21FDC7" w14:textId="77777777" w:rsidR="005A13B4" w:rsidRDefault="005A13B4" w:rsidP="005A13B4">
      <w:pPr>
        <w:jc w:val="center"/>
      </w:pPr>
    </w:p>
    <w:p w14:paraId="6C11610E" w14:textId="77777777" w:rsidR="005A13B4" w:rsidRDefault="005A13B4" w:rsidP="005A13B4">
      <w:pPr>
        <w:jc w:val="center"/>
      </w:pPr>
    </w:p>
    <w:p w14:paraId="71C544E7" w14:textId="77777777" w:rsidR="005A13B4" w:rsidRDefault="005A13B4" w:rsidP="005A13B4">
      <w:pPr>
        <w:jc w:val="center"/>
      </w:pPr>
    </w:p>
    <w:p w14:paraId="37F144A2" w14:textId="77777777" w:rsidR="005A13B4" w:rsidRDefault="005A13B4" w:rsidP="005A13B4">
      <w:pPr>
        <w:jc w:val="center"/>
      </w:pPr>
    </w:p>
    <w:p w14:paraId="3DE2D84A" w14:textId="77777777" w:rsidR="005A13B4" w:rsidRDefault="005A13B4" w:rsidP="005A13B4">
      <w:pPr>
        <w:jc w:val="center"/>
      </w:pPr>
    </w:p>
    <w:p w14:paraId="429055C4" w14:textId="77777777" w:rsidR="005A13B4" w:rsidRDefault="005A13B4" w:rsidP="005A13B4">
      <w:pPr>
        <w:jc w:val="center"/>
      </w:pPr>
    </w:p>
    <w:p w14:paraId="36371399" w14:textId="77777777" w:rsidR="005A13B4" w:rsidRDefault="005A13B4" w:rsidP="005A13B4">
      <w:pPr>
        <w:jc w:val="center"/>
      </w:pPr>
    </w:p>
    <w:p w14:paraId="79F7B4C9" w14:textId="77777777" w:rsidR="005A13B4" w:rsidRPr="006C484E" w:rsidRDefault="005A13B4" w:rsidP="005A13B4">
      <w:pPr>
        <w:jc w:val="center"/>
        <w:rPr>
          <w:color w:val="000000" w:themeColor="text1"/>
          <w:lang w:val="it-IT"/>
        </w:rPr>
      </w:pPr>
      <w:hyperlink r:id="rId17" w:history="1">
        <w:r w:rsidRPr="006C484E">
          <w:rPr>
            <w:rStyle w:val="Lienhypertexte"/>
            <w:color w:val="000000" w:themeColor="text1"/>
            <w:lang w:val="it-IT"/>
          </w:rPr>
          <w:t>lausanne-ville.ch</w:t>
        </w:r>
      </w:hyperlink>
    </w:p>
    <w:bookmarkEnd w:id="51"/>
    <w:p w14:paraId="005033AD" w14:textId="77777777" w:rsidR="00CB45B9" w:rsidRPr="005B74DE" w:rsidRDefault="00CB45B9" w:rsidP="005B74DE"/>
    <w:sectPr w:rsidR="00CB45B9" w:rsidRPr="005B74DE" w:rsidSect="005B74DE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68DE" w14:textId="77777777" w:rsidR="00AD06E5" w:rsidRDefault="00AD06E5" w:rsidP="005A13B4">
      <w:pPr>
        <w:spacing w:after="0" w:line="240" w:lineRule="auto"/>
      </w:pPr>
      <w:r>
        <w:separator/>
      </w:r>
    </w:p>
  </w:endnote>
  <w:endnote w:type="continuationSeparator" w:id="0">
    <w:p w14:paraId="5B572FB7" w14:textId="77777777" w:rsidR="00AD06E5" w:rsidRDefault="00AD06E5" w:rsidP="005A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A8F5" w14:textId="77777777" w:rsidR="005E1ACB" w:rsidRDefault="005E1A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7C22" w14:textId="77777777" w:rsidR="005A13B4" w:rsidRDefault="005A13B4">
    <w:pPr>
      <w:pStyle w:val="Pieddepage"/>
      <w:pBdr>
        <w:bottom w:val="single" w:sz="6" w:space="1" w:color="auto"/>
      </w:pBdr>
    </w:pPr>
    <w:bookmarkStart w:id="49" w:name="_Hlk220578054"/>
    <w:bookmarkStart w:id="50" w:name="_Hlk220578055"/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CCC35E" wp14:editId="253E5517">
              <wp:simplePos x="0" y="0"/>
              <wp:positionH relativeFrom="margin">
                <wp:posOffset>5334750</wp:posOffset>
              </wp:positionH>
              <wp:positionV relativeFrom="page">
                <wp:posOffset>10090371</wp:posOffset>
              </wp:positionV>
              <wp:extent cx="436880" cy="612007"/>
              <wp:effectExtent l="0" t="0" r="20320" b="17145"/>
              <wp:wrapNone/>
              <wp:docPr id="2133506347" name="Groupe 21335063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612007"/>
                        <a:chOff x="1743" y="14651"/>
                        <a:chExt cx="688" cy="1177"/>
                      </a:xfrm>
                    </wpg:grpSpPr>
                    <wps:wsp>
                      <wps:cNvPr id="82002339" name="AutoShape 77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30344719" name="Rectangle 78"/>
                      <wps:cNvSpPr>
                        <a:spLocks noChangeArrowheads="1"/>
                      </wps:cNvSpPr>
                      <wps:spPr bwMode="auto">
                        <a:xfrm>
                          <a:off x="1743" y="14651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79F82F" w14:textId="77777777" w:rsidR="005A13B4" w:rsidRDefault="005A13B4">
                            <w:pPr>
                              <w:pStyle w:val="Pieddepage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Pr="004570D4">
                              <w:rPr>
                                <w:noProof/>
                                <w:sz w:val="16"/>
                                <w:szCs w:val="16"/>
                                <w:lang w:val="fr-FR"/>
                              </w:rPr>
                              <w:t>18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CCC35E" id="Groupe 2133506347" o:spid="_x0000_s1028" style="position:absolute;margin-left:420.05pt;margin-top:794.5pt;width:34.4pt;height:48.2pt;z-index:251661312;mso-position-horizontal-relative:margin;mso-position-vertical-relative:page" coordorigin="1743,14651" coordsize="688,1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9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" strokecolor="#7f7f7f"/>
              <v:rect id="Rectangle 78" o:spid="_x0000_s1030" style="position:absolute;left:1743;top:14651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" filled="f" strokecolor="#7f7f7f">
                <v:textbox>
                  <w:txbxContent>
                    <w:p w14:paraId="3B79F82F" w14:textId="77777777" w:rsidR="005A13B4" w:rsidRDefault="005A13B4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Pr="004570D4">
                        <w:rPr>
                          <w:noProof/>
                          <w:sz w:val="16"/>
                          <w:szCs w:val="16"/>
                          <w:lang w:val="fr-FR"/>
                        </w:rPr>
                        <w:t>18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  <w:p w14:paraId="3390DDF9" w14:textId="77777777" w:rsidR="005A13B4" w:rsidRPr="00A1639F" w:rsidRDefault="005A13B4">
    <w:pPr>
      <w:pStyle w:val="Pieddepage"/>
      <w:rPr>
        <w:color w:val="FF0000"/>
      </w:rPr>
    </w:pPr>
    <w:r w:rsidRPr="00A1639F">
      <w:rPr>
        <w:color w:val="FF0000"/>
      </w:rPr>
      <w:t>FSG Lausanne-Ville</w:t>
    </w:r>
  </w:p>
  <w:p w14:paraId="57A06715" w14:textId="45628968" w:rsidR="005A13B4" w:rsidRPr="00600D0A" w:rsidRDefault="005A13B4">
    <w:pPr>
      <w:pStyle w:val="Pieddepage"/>
      <w:rPr>
        <w:sz w:val="20"/>
        <w:szCs w:val="16"/>
      </w:rPr>
    </w:pP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FILENAME \* MERGEFORMAT </w:instrText>
    </w:r>
    <w:r>
      <w:rPr>
        <w:sz w:val="20"/>
        <w:szCs w:val="16"/>
      </w:rPr>
      <w:fldChar w:fldCharType="separate"/>
    </w:r>
    <w:r w:rsidR="005E1ACB">
      <w:rPr>
        <w:noProof/>
        <w:sz w:val="20"/>
        <w:szCs w:val="16"/>
      </w:rPr>
      <w:t>FSG_Lausanne-Ville-Charte_Sante_2026.docx</w:t>
    </w:r>
    <w:r>
      <w:rPr>
        <w:sz w:val="20"/>
        <w:szCs w:val="16"/>
      </w:rPr>
      <w:fldChar w:fldCharType="end"/>
    </w:r>
    <w:r w:rsidRPr="00600D0A">
      <w:rPr>
        <w:sz w:val="20"/>
        <w:szCs w:val="16"/>
      </w:rPr>
      <w:t xml:space="preserve"> </w:t>
    </w:r>
    <w:bookmarkEnd w:id="49"/>
    <w:bookmarkEnd w:id="5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8C15" w14:textId="77777777" w:rsidR="005E1ACB" w:rsidRDefault="005E1AC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E956" w14:textId="77777777" w:rsidR="005A13B4" w:rsidRDefault="005A13B4" w:rsidP="005A13B4">
    <w:pPr>
      <w:pStyle w:val="Pieddepage"/>
      <w:pBdr>
        <w:bottom w:val="single" w:sz="6" w:space="1" w:color="auto"/>
      </w:pBdr>
    </w:pPr>
    <w:bookmarkStart w:id="54" w:name="_Hlk220575912"/>
    <w:bookmarkStart w:id="55" w:name="_Hlk220575913"/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BBA68C" wp14:editId="6BF11DAD">
              <wp:simplePos x="0" y="0"/>
              <wp:positionH relativeFrom="margin">
                <wp:posOffset>5334635</wp:posOffset>
              </wp:positionH>
              <wp:positionV relativeFrom="page">
                <wp:posOffset>10071735</wp:posOffset>
              </wp:positionV>
              <wp:extent cx="436880" cy="631190"/>
              <wp:effectExtent l="0" t="0" r="20320" b="16510"/>
              <wp:wrapNone/>
              <wp:docPr id="2" name="Grou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631190"/>
                        <a:chOff x="1743" y="14651"/>
                        <a:chExt cx="688" cy="1177"/>
                      </a:xfrm>
                    </wpg:grpSpPr>
                    <wps:wsp>
                      <wps:cNvPr id="3" name="AutoShape 77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Rectangle 78"/>
                      <wps:cNvSpPr>
                        <a:spLocks noChangeArrowheads="1"/>
                      </wps:cNvSpPr>
                      <wps:spPr bwMode="auto">
                        <a:xfrm>
                          <a:off x="1743" y="14651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31A3F6" w14:textId="77777777" w:rsidR="005A13B4" w:rsidRDefault="005A13B4" w:rsidP="005A13B4">
                            <w:pPr>
                              <w:pStyle w:val="Pieddepage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Pr="004570D4">
                              <w:rPr>
                                <w:noProof/>
                                <w:sz w:val="16"/>
                                <w:szCs w:val="16"/>
                                <w:lang w:val="fr-FR"/>
                              </w:rPr>
                              <w:t>18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BBA68C" id="Groupe 2" o:spid="_x0000_s1031" style="position:absolute;margin-left:420.05pt;margin-top:793.05pt;width:34.4pt;height:49.7pt;z-index:251659264;mso-position-horizontal-relative:margin;mso-position-vertical-relative:page" coordorigin="1743,14651" coordsize="688,1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32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<v:rect id="Rectangle 78" o:spid="_x0000_s1033" style="position:absolute;left:1743;top:14651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<v:textbox>
                  <w:txbxContent>
                    <w:p w14:paraId="7731A3F6" w14:textId="77777777" w:rsidR="005A13B4" w:rsidRDefault="005A13B4" w:rsidP="005A13B4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Pr="004570D4">
                        <w:rPr>
                          <w:noProof/>
                          <w:sz w:val="16"/>
                          <w:szCs w:val="16"/>
                          <w:lang w:val="fr-FR"/>
                        </w:rPr>
                        <w:t>18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  <w:p w14:paraId="6B6C6201" w14:textId="77777777" w:rsidR="005A13B4" w:rsidRPr="00A1639F" w:rsidRDefault="005A13B4" w:rsidP="005A13B4">
    <w:pPr>
      <w:pStyle w:val="Pieddepage"/>
      <w:rPr>
        <w:color w:val="FF0000"/>
      </w:rPr>
    </w:pPr>
    <w:r w:rsidRPr="00A1639F">
      <w:rPr>
        <w:color w:val="FF0000"/>
      </w:rPr>
      <w:t>FSG Lausanne-Ville</w:t>
    </w:r>
  </w:p>
  <w:p w14:paraId="0F1F2C0B" w14:textId="38347B56" w:rsidR="005A13B4" w:rsidRPr="005A13B4" w:rsidRDefault="005A13B4">
    <w:pPr>
      <w:pStyle w:val="Pieddepage"/>
      <w:rPr>
        <w:sz w:val="20"/>
        <w:szCs w:val="16"/>
      </w:rPr>
    </w:pP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FILENAME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FSG_Lausanne-Ville_Charte_Santé_2026.docx</w:t>
    </w:r>
    <w:r>
      <w:rPr>
        <w:sz w:val="20"/>
        <w:szCs w:val="16"/>
      </w:rPr>
      <w:fldChar w:fldCharType="end"/>
    </w:r>
    <w:r w:rsidRPr="00600D0A">
      <w:rPr>
        <w:sz w:val="20"/>
        <w:szCs w:val="16"/>
      </w:rPr>
      <w:t xml:space="preserve"> </w:t>
    </w:r>
    <w:bookmarkEnd w:id="54"/>
    <w:bookmarkEnd w:id="5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0C24" w14:textId="77777777" w:rsidR="00AD06E5" w:rsidRDefault="00AD06E5" w:rsidP="005A13B4">
      <w:pPr>
        <w:spacing w:after="0" w:line="240" w:lineRule="auto"/>
      </w:pPr>
      <w:r>
        <w:separator/>
      </w:r>
    </w:p>
  </w:footnote>
  <w:footnote w:type="continuationSeparator" w:id="0">
    <w:p w14:paraId="7BB6F1BA" w14:textId="77777777" w:rsidR="00AD06E5" w:rsidRDefault="00AD06E5" w:rsidP="005A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E337" w14:textId="77777777" w:rsidR="005E1ACB" w:rsidRDefault="005E1A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259E" w14:textId="77777777" w:rsidR="005A13B4" w:rsidRDefault="005A13B4">
    <w:pPr>
      <w:pStyle w:val="En-tte"/>
      <w:jc w:val="center"/>
    </w:pPr>
    <w:bookmarkStart w:id="47" w:name="_Hlk220578052"/>
    <w:bookmarkStart w:id="48" w:name="_Hlk220578053"/>
    <w:r>
      <w:rPr>
        <w:noProof/>
      </w:rPr>
      <w:drawing>
        <wp:inline distT="0" distB="0" distL="0" distR="0" wp14:anchorId="34F7BAE5" wp14:editId="1EC9B6E3">
          <wp:extent cx="1469963" cy="738819"/>
          <wp:effectExtent l="0" t="0" r="0" b="4445"/>
          <wp:docPr id="1573148638" name="Image 1573148638" descr="Une image contenant texte, Graphique, Police, graph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993403" name="Image 2" descr="Une image contenant texte, Graphique, Police, graphism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038" cy="7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47"/>
    <w:bookmarkEnd w:id="4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C56E" w14:textId="77777777" w:rsidR="005E1ACB" w:rsidRDefault="005E1AC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3FA0" w14:textId="77777777" w:rsidR="005A13B4" w:rsidRDefault="005A13B4" w:rsidP="005A13B4">
    <w:pPr>
      <w:pStyle w:val="En-tte"/>
      <w:jc w:val="center"/>
    </w:pPr>
    <w:bookmarkStart w:id="52" w:name="_Hlk220575921"/>
    <w:bookmarkStart w:id="53" w:name="_Hlk220575922"/>
    <w:r>
      <w:rPr>
        <w:noProof/>
      </w:rPr>
      <w:drawing>
        <wp:inline distT="0" distB="0" distL="0" distR="0" wp14:anchorId="1E5AA06A" wp14:editId="15C8BA55">
          <wp:extent cx="1469963" cy="738819"/>
          <wp:effectExtent l="0" t="0" r="0" b="4445"/>
          <wp:docPr id="1041993403" name="Image 1041993403" descr="Une image contenant texte, Graphique, Police, graph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993403" name="Image 2" descr="Une image contenant texte, Graphique, Police, graphism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038" cy="7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52"/>
    <w:bookmarkEnd w:id="53"/>
  </w:p>
  <w:p w14:paraId="127A6D8B" w14:textId="77777777" w:rsidR="005A13B4" w:rsidRDefault="005A13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710AA"/>
    <w:multiLevelType w:val="multilevel"/>
    <w:tmpl w:val="2BB8A0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ous-Titrearticle"/>
      <w:lvlText w:val="%1.%2."/>
      <w:lvlJc w:val="left"/>
      <w:pPr>
        <w:ind w:left="792" w:hanging="432"/>
      </w:pPr>
    </w:lvl>
    <w:lvl w:ilvl="2">
      <w:start w:val="1"/>
      <w:numFmt w:val="decimal"/>
      <w:pStyle w:val="Sous-Sous-Titr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284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DE"/>
    <w:rsid w:val="00135BA0"/>
    <w:rsid w:val="00273D85"/>
    <w:rsid w:val="002C3845"/>
    <w:rsid w:val="002F2D05"/>
    <w:rsid w:val="00525D86"/>
    <w:rsid w:val="005A13B4"/>
    <w:rsid w:val="005B74DE"/>
    <w:rsid w:val="005E1ACB"/>
    <w:rsid w:val="0070249B"/>
    <w:rsid w:val="00AD06E5"/>
    <w:rsid w:val="00B31048"/>
    <w:rsid w:val="00BB5EF8"/>
    <w:rsid w:val="00C078AB"/>
    <w:rsid w:val="00C2345C"/>
    <w:rsid w:val="00CB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87757"/>
  <w15:chartTrackingRefBased/>
  <w15:docId w15:val="{CEC3977A-0D1E-41A4-A129-84F9C298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13B4"/>
    <w:pPr>
      <w:keepNext/>
      <w:keepLines/>
      <w:spacing w:before="360" w:after="80"/>
      <w:ind w:left="907" w:hanging="907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7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7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7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7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7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7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7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13B4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7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7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74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74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74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74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74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74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7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7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7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7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74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74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74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4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74DE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5B74DE"/>
    <w:pPr>
      <w:spacing w:after="0" w:line="240" w:lineRule="auto"/>
    </w:pPr>
    <w:rPr>
      <w:rFonts w:eastAsiaTheme="minorEastAsia"/>
      <w:kern w:val="0"/>
      <w:lang w:eastAsia="fr-CH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B74DE"/>
    <w:rPr>
      <w:rFonts w:eastAsiaTheme="minorEastAsia"/>
      <w:kern w:val="0"/>
      <w:lang w:eastAsia="fr-CH"/>
      <w14:ligatures w14:val="none"/>
    </w:rPr>
  </w:style>
  <w:style w:type="paragraph" w:customStyle="1" w:styleId="Titredudocument">
    <w:name w:val="Titre du document"/>
    <w:basedOn w:val="Normal"/>
    <w:link w:val="TitredudocumentCar"/>
    <w:qFormat/>
    <w:rsid w:val="005A13B4"/>
    <w:pPr>
      <w:jc w:val="center"/>
    </w:pPr>
    <w:rPr>
      <w:rFonts w:ascii="Aptos" w:eastAsiaTheme="minorEastAsia" w:hAnsi="Aptos"/>
      <w:b/>
      <w:kern w:val="0"/>
      <w:sz w:val="48"/>
      <w:lang w:eastAsia="fr-CH"/>
      <w14:ligatures w14:val="none"/>
    </w:rPr>
  </w:style>
  <w:style w:type="character" w:customStyle="1" w:styleId="TitredudocumentCar">
    <w:name w:val="Titre du document Car"/>
    <w:basedOn w:val="Policepardfaut"/>
    <w:link w:val="Titredudocument"/>
    <w:rsid w:val="005A13B4"/>
    <w:rPr>
      <w:rFonts w:ascii="Aptos" w:eastAsiaTheme="minorEastAsia" w:hAnsi="Aptos"/>
      <w:b/>
      <w:kern w:val="0"/>
      <w:sz w:val="48"/>
      <w:lang w:eastAsia="fr-CH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A13B4"/>
    <w:pPr>
      <w:spacing w:before="240" w:after="0"/>
      <w:outlineLvl w:val="9"/>
    </w:pPr>
    <w:rPr>
      <w:kern w:val="0"/>
      <w:sz w:val="32"/>
      <w:szCs w:val="32"/>
      <w:lang w:eastAsia="fr-CH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135BA0"/>
    <w:pPr>
      <w:tabs>
        <w:tab w:val="left" w:pos="709"/>
        <w:tab w:val="right" w:leader="dot" w:pos="9062"/>
      </w:tabs>
      <w:spacing w:after="100"/>
    </w:pPr>
  </w:style>
  <w:style w:type="character" w:styleId="Lienhypertexte">
    <w:name w:val="Hyperlink"/>
    <w:basedOn w:val="Policepardfaut"/>
    <w:uiPriority w:val="99"/>
    <w:unhideWhenUsed/>
    <w:rsid w:val="005A13B4"/>
    <w:rPr>
      <w:color w:val="467886" w:themeColor="hyperlink"/>
      <w:u w:val="single"/>
    </w:rPr>
  </w:style>
  <w:style w:type="paragraph" w:customStyle="1" w:styleId="Sous-Titrearticle">
    <w:name w:val="Sous-Titre article"/>
    <w:basedOn w:val="Titre1"/>
    <w:link w:val="Sous-TitrearticleCar"/>
    <w:qFormat/>
    <w:rsid w:val="005A13B4"/>
    <w:pPr>
      <w:numPr>
        <w:ilvl w:val="1"/>
        <w:numId w:val="1"/>
      </w:numPr>
      <w:ind w:left="851" w:hanging="851"/>
    </w:pPr>
    <w:rPr>
      <w:sz w:val="36"/>
    </w:rPr>
  </w:style>
  <w:style w:type="character" w:customStyle="1" w:styleId="Sous-TitrearticleCar">
    <w:name w:val="Sous-Titre article Car"/>
    <w:basedOn w:val="Titre1Car"/>
    <w:link w:val="Sous-Titrearticle"/>
    <w:rsid w:val="005A13B4"/>
    <w:rPr>
      <w:rFonts w:asciiTheme="majorHAnsi" w:eastAsiaTheme="majorEastAsia" w:hAnsiTheme="majorHAnsi" w:cstheme="majorBidi"/>
      <w:b/>
      <w:sz w:val="36"/>
      <w:szCs w:val="40"/>
    </w:rPr>
  </w:style>
  <w:style w:type="paragraph" w:customStyle="1" w:styleId="Sous-Sous-Titre">
    <w:name w:val="Sous-Sous-Titre"/>
    <w:basedOn w:val="Titre1"/>
    <w:link w:val="Sous-Sous-TitreCar"/>
    <w:qFormat/>
    <w:rsid w:val="005A13B4"/>
    <w:pPr>
      <w:numPr>
        <w:ilvl w:val="2"/>
        <w:numId w:val="1"/>
      </w:numPr>
      <w:ind w:left="851" w:hanging="851"/>
    </w:pPr>
    <w:rPr>
      <w:sz w:val="32"/>
    </w:rPr>
  </w:style>
  <w:style w:type="character" w:customStyle="1" w:styleId="Sous-Sous-TitreCar">
    <w:name w:val="Sous-Sous-Titre Car"/>
    <w:basedOn w:val="Titre1Car"/>
    <w:link w:val="Sous-Sous-Titre"/>
    <w:rsid w:val="005A13B4"/>
    <w:rPr>
      <w:rFonts w:asciiTheme="majorHAnsi" w:eastAsiaTheme="majorEastAsia" w:hAnsiTheme="majorHAnsi" w:cstheme="majorBidi"/>
      <w:b/>
      <w:sz w:val="32"/>
      <w:szCs w:val="40"/>
    </w:rPr>
  </w:style>
  <w:style w:type="paragraph" w:styleId="En-tte">
    <w:name w:val="header"/>
    <w:basedOn w:val="Normal"/>
    <w:link w:val="En-tteCar"/>
    <w:uiPriority w:val="99"/>
    <w:unhideWhenUsed/>
    <w:rsid w:val="005A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3B4"/>
  </w:style>
  <w:style w:type="paragraph" w:styleId="Pieddepage">
    <w:name w:val="footer"/>
    <w:basedOn w:val="Normal"/>
    <w:link w:val="PieddepageCar"/>
    <w:uiPriority w:val="99"/>
    <w:unhideWhenUsed/>
    <w:rsid w:val="005A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3B4"/>
  </w:style>
  <w:style w:type="table" w:styleId="Grilledutableau">
    <w:name w:val="Table Grid"/>
    <w:basedOn w:val="TableauNormal"/>
    <w:uiPriority w:val="39"/>
    <w:rsid w:val="005A13B4"/>
    <w:pPr>
      <w:spacing w:after="0" w:line="240" w:lineRule="auto"/>
    </w:pPr>
    <w:rPr>
      <w:rFonts w:eastAsiaTheme="minorEastAsia"/>
      <w:kern w:val="0"/>
      <w:lang w:eastAsia="fr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suividudocument">
    <w:name w:val="Texte suivi du document"/>
    <w:basedOn w:val="Normal"/>
    <w:link w:val="TextesuividudocumentCar"/>
    <w:qFormat/>
    <w:rsid w:val="005A13B4"/>
    <w:pPr>
      <w:spacing w:before="120" w:after="120" w:line="240" w:lineRule="auto"/>
    </w:pPr>
    <w:rPr>
      <w:rFonts w:ascii="Aptos" w:eastAsiaTheme="minorEastAsia" w:hAnsi="Aptos"/>
      <w:kern w:val="0"/>
      <w:sz w:val="18"/>
      <w:lang w:eastAsia="fr-CH"/>
      <w14:ligatures w14:val="none"/>
    </w:rPr>
  </w:style>
  <w:style w:type="character" w:customStyle="1" w:styleId="TextesuividudocumentCar">
    <w:name w:val="Texte suivi du document Car"/>
    <w:basedOn w:val="Policepardfaut"/>
    <w:link w:val="Textesuividudocument"/>
    <w:rsid w:val="005A13B4"/>
    <w:rPr>
      <w:rFonts w:ascii="Aptos" w:eastAsiaTheme="minorEastAsia" w:hAnsi="Aptos"/>
      <w:kern w:val="0"/>
      <w:sz w:val="18"/>
      <w:lang w:eastAsia="fr-CH"/>
      <w14:ligatures w14:val="none"/>
    </w:rPr>
  </w:style>
  <w:style w:type="paragraph" w:customStyle="1" w:styleId="Titresuividudocument">
    <w:name w:val="Titre suivi du document"/>
    <w:basedOn w:val="Normal"/>
    <w:link w:val="TitresuividudocumentCar"/>
    <w:qFormat/>
    <w:rsid w:val="002C3845"/>
    <w:rPr>
      <w:b/>
      <w:sz w:val="36"/>
    </w:rPr>
  </w:style>
  <w:style w:type="character" w:customStyle="1" w:styleId="TitresuividudocumentCar">
    <w:name w:val="Titre suivi du document Car"/>
    <w:basedOn w:val="Policepardfaut"/>
    <w:link w:val="Titresuividudocument"/>
    <w:rsid w:val="002C3845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lausanne-ville.ch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1fccfb-80ca-4fe1-a574-1516544edb53}" enabled="1" method="Standard" siteId="{364e5b87-c1c7-420d-9bee-c35d19b557a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1176</Words>
  <Characters>6668</Characters>
  <Application>Microsoft Office Word</Application>
  <DocSecurity>0</DocSecurity>
  <Lines>229</Lines>
  <Paragraphs>140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Leyvraz Laurent, B2C-SRC-STE-IEX</dc:creator>
  <cp:keywords/>
  <dc:description/>
  <cp:lastModifiedBy>Leyvraz Laurent, B2C-SRC-STE-IEX</cp:lastModifiedBy>
  <cp:revision>4</cp:revision>
  <dcterms:created xsi:type="dcterms:W3CDTF">2026-01-29T10:22:00Z</dcterms:created>
  <dcterms:modified xsi:type="dcterms:W3CDTF">2026-01-29T11:05:00Z</dcterms:modified>
</cp:coreProperties>
</file>